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7674B2F2" w14:textId="166C3D53" w:rsidR="002D52BC" w:rsidRPr="0025681C" w:rsidRDefault="002D52BC" w:rsidP="0025681C">
      <w:pPr>
        <w:shd w:val="clear" w:color="auto" w:fill="FFFFFF"/>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2 priedas</w:t>
      </w:r>
    </w:p>
    <w:p w14:paraId="74B981DC" w14:textId="2B321557" w:rsidR="00B22088" w:rsidRDefault="000724D9">
      <w:pPr>
        <w:shd w:val="clear" w:color="auto" w:fill="FFFFFF"/>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TECHNINĖSPECIFIKACIJ</w:t>
      </w:r>
      <w:r w:rsidR="002D52BC">
        <w:rPr>
          <w:rFonts w:ascii="Times New Roman" w:eastAsia="Times New Roman" w:hAnsi="Times New Roman" w:cs="Times New Roman"/>
          <w:b/>
          <w:bCs/>
          <w:sz w:val="24"/>
          <w:szCs w:val="24"/>
        </w:rPr>
        <w:t>A</w:t>
      </w:r>
      <w:r>
        <w:rPr>
          <w:rFonts w:ascii="Times New Roman" w:eastAsia="Times New Roman" w:hAnsi="Times New Roman" w:cs="Times New Roman"/>
          <w:b/>
          <w:bCs/>
          <w:sz w:val="24"/>
          <w:szCs w:val="24"/>
        </w:rPr>
        <w:t xml:space="preserve"> </w:t>
      </w:r>
    </w:p>
    <w:p w14:paraId="51AEF3B6" w14:textId="77777777" w:rsidR="00805AC9" w:rsidRDefault="00805AC9">
      <w:pPr>
        <w:shd w:val="clear" w:color="auto" w:fill="FFFFFF"/>
        <w:jc w:val="center"/>
        <w:rPr>
          <w:rFonts w:ascii="Times New Roman" w:eastAsia="Times New Roman" w:hAnsi="Times New Roman" w:cs="Times New Roman"/>
          <w:sz w:val="24"/>
          <w:szCs w:val="24"/>
        </w:rPr>
      </w:pPr>
    </w:p>
    <w:p w14:paraId="74B981DD" w14:textId="5ED8A036" w:rsidR="00B22088" w:rsidRPr="004D4D54" w:rsidRDefault="000724D9" w:rsidP="004D4D54">
      <w:pPr>
        <w:shd w:val="clear" w:color="auto" w:fill="FFFFFF"/>
        <w:spacing w:after="60"/>
        <w:rPr>
          <w:rFonts w:ascii="Times New Roman" w:eastAsia="Times New Roman" w:hAnsi="Times New Roman" w:cs="Times New Roman"/>
          <w:b/>
          <w:bCs/>
          <w:sz w:val="24"/>
          <w:szCs w:val="24"/>
        </w:rPr>
      </w:pPr>
      <w:r w:rsidRPr="004D4D54">
        <w:rPr>
          <w:rFonts w:ascii="Times New Roman" w:eastAsia="Times New Roman" w:hAnsi="Times New Roman" w:cs="Times New Roman"/>
          <w:b/>
          <w:bCs/>
          <w:sz w:val="24"/>
          <w:szCs w:val="24"/>
        </w:rPr>
        <w:t>Pirkimo objektas</w:t>
      </w:r>
    </w:p>
    <w:p w14:paraId="74B981DE" w14:textId="3A190416" w:rsidR="00B22088" w:rsidRPr="007F0F45" w:rsidRDefault="000724D9" w:rsidP="004D4D54">
      <w:pPr>
        <w:pStyle w:val="Sraopastraipa"/>
        <w:numPr>
          <w:ilvl w:val="1"/>
          <w:numId w:val="8"/>
        </w:numPr>
        <w:shd w:val="clear" w:color="auto" w:fill="FFFFFF"/>
        <w:ind w:left="0" w:hanging="18"/>
        <w:jc w:val="both"/>
        <w:rPr>
          <w:rFonts w:ascii="Times New Roman" w:eastAsia="Times New Roman" w:hAnsi="Times New Roman" w:cs="Times New Roman"/>
          <w:sz w:val="24"/>
          <w:szCs w:val="24"/>
        </w:rPr>
      </w:pPr>
      <w:r w:rsidRPr="00D566DF">
        <w:rPr>
          <w:rFonts w:ascii="Times New Roman" w:eastAsia="Times New Roman" w:hAnsi="Times New Roman" w:cs="Times New Roman"/>
          <w:sz w:val="24"/>
          <w:szCs w:val="24"/>
        </w:rPr>
        <w:t>Lietuvos geologijos tarnybos Archyvinių dokumentų tvarkymas, įvedimas į  apskaitą ir EAIS vadovaujantis dokumentų tvarkymo ir apskaitos taisyklėmis, pavirtintomis Lietuvos vyriausiojo archyvaro įsakymu „Dėl Lietuvos vyriausiojo archyvaro 2011 m. liepos 4 d. įsakymo Nr. V-118 „Dėl Dokumentų tvarkymo ir apskaitos taisyklių patvirtinimo“ ir kitais teisės aktų reikalavimais. Dokumentų sutvarkymas, parengimas skaitmeninimui, skenavimas, skaitmeninių dokumentų (failų) ir jų katalogų sukūrimas, metaduomenų užpildymas</w:t>
      </w:r>
      <w:r w:rsidR="00D566DF" w:rsidRPr="00D566DF">
        <w:rPr>
          <w:rFonts w:ascii="Times New Roman" w:eastAsia="Times New Roman" w:hAnsi="Times New Roman" w:cs="Times New Roman"/>
          <w:sz w:val="24"/>
          <w:szCs w:val="24"/>
        </w:rPr>
        <w:t xml:space="preserve">, </w:t>
      </w:r>
      <w:r w:rsidRPr="00D566DF">
        <w:rPr>
          <w:rFonts w:ascii="Times New Roman" w:eastAsia="Times New Roman" w:hAnsi="Times New Roman" w:cs="Times New Roman"/>
          <w:sz w:val="24"/>
          <w:szCs w:val="24"/>
        </w:rPr>
        <w:t xml:space="preserve"> </w:t>
      </w:r>
      <w:r w:rsidR="00D566DF" w:rsidRPr="007F0F45">
        <w:rPr>
          <w:rFonts w:ascii="Times New Roman" w:eastAsia="Times New Roman" w:hAnsi="Times New Roman" w:cs="Times New Roman"/>
          <w:sz w:val="24"/>
          <w:szCs w:val="24"/>
        </w:rPr>
        <w:t>suskaitmenintų dokumentų ir metaduomenų parengimas perdavimui, importui ar įkėlimui į Pirkėjo savitarnos portalą</w:t>
      </w:r>
      <w:r w:rsidR="00BE239C" w:rsidRPr="007F0F45">
        <w:rPr>
          <w:rFonts w:ascii="Times New Roman" w:eastAsia="Times New Roman" w:hAnsi="Times New Roman" w:cs="Times New Roman"/>
          <w:sz w:val="24"/>
          <w:szCs w:val="24"/>
        </w:rPr>
        <w:t>.</w:t>
      </w:r>
    </w:p>
    <w:p w14:paraId="51FC0372" w14:textId="158A9AD9" w:rsidR="00D566DF" w:rsidRPr="007F0F45" w:rsidRDefault="00D566DF" w:rsidP="00D566DF">
      <w:pPr>
        <w:pStyle w:val="Sraopastraipa"/>
        <w:numPr>
          <w:ilvl w:val="1"/>
          <w:numId w:val="8"/>
        </w:numPr>
        <w:shd w:val="clear" w:color="auto" w:fill="FFFFFF"/>
        <w:ind w:left="0" w:firstLine="0"/>
        <w:jc w:val="both"/>
        <w:rPr>
          <w:rFonts w:ascii="Times New Roman" w:eastAsia="Times New Roman" w:hAnsi="Times New Roman" w:cs="Times New Roman"/>
          <w:sz w:val="24"/>
          <w:szCs w:val="24"/>
        </w:rPr>
      </w:pPr>
      <w:bookmarkStart w:id="0" w:name="_heading=h.v2ahbwy29z0q" w:colFirst="0" w:colLast="0"/>
      <w:bookmarkEnd w:id="0"/>
      <w:r w:rsidRPr="007F0F45">
        <w:rPr>
          <w:rFonts w:ascii="Times New Roman" w:eastAsia="Times New Roman" w:hAnsi="Times New Roman" w:cs="Times New Roman"/>
          <w:sz w:val="24"/>
          <w:szCs w:val="24"/>
        </w:rPr>
        <w:t>Nors savitarnos portalo sukūrimo, vystymo, diegimo ir techninio palaikymo paslaugos nėra šio pirkimo objektas, Tiekėjas privalo užtikrinti, kad jo parengti skaitmeniniai dokumentai, katalogų struktūra, identifikatoriai ir metaduomenys būtų tinkami perduoti, importuoti ar įkelti į Pirkėjo naudojamą savitarnos portalą.</w:t>
      </w:r>
    </w:p>
    <w:p w14:paraId="4F59B7AE" w14:textId="2E0F5F07" w:rsidR="00D566DF" w:rsidRPr="007F0F45" w:rsidRDefault="00D566DF" w:rsidP="00D566DF">
      <w:pPr>
        <w:pStyle w:val="Sraopastraipa"/>
        <w:numPr>
          <w:ilvl w:val="1"/>
          <w:numId w:val="8"/>
        </w:numPr>
        <w:shd w:val="clear" w:color="auto" w:fill="FFFFFF"/>
        <w:ind w:left="0" w:hanging="18"/>
        <w:jc w:val="both"/>
        <w:rPr>
          <w:rFonts w:ascii="Times New Roman" w:eastAsia="Times New Roman" w:hAnsi="Times New Roman" w:cs="Times New Roman"/>
          <w:sz w:val="24"/>
          <w:szCs w:val="24"/>
        </w:rPr>
      </w:pPr>
      <w:r w:rsidRPr="007F0F45">
        <w:rPr>
          <w:rFonts w:ascii="Times New Roman" w:eastAsia="Times New Roman" w:hAnsi="Times New Roman" w:cs="Times New Roman"/>
          <w:sz w:val="24"/>
          <w:szCs w:val="24"/>
        </w:rPr>
        <w:t>Tiekėjas privalo bendradarbiauti su Pirkėjo paskirtu savitarnos portalo kūrėju, diegėju, administratoriumi ar kitu Pirkėjo nurodytu trečiuoju asmeniu, siekiant užtikrinti sklandų suskaitmenintų dokumentų ir metaduomenų perdavimą, importą ar įkėlimą į savitarnos portalą.</w:t>
      </w:r>
    </w:p>
    <w:p w14:paraId="609547E5" w14:textId="77777777" w:rsidR="00D566DF" w:rsidRDefault="00D566DF" w:rsidP="00D566DF">
      <w:pPr>
        <w:shd w:val="clear" w:color="auto" w:fill="FFFFFF"/>
        <w:ind w:firstLine="560"/>
        <w:jc w:val="both"/>
        <w:rPr>
          <w:rFonts w:ascii="Times New Roman" w:eastAsia="Times New Roman" w:hAnsi="Times New Roman" w:cs="Times New Roman"/>
          <w:sz w:val="24"/>
          <w:szCs w:val="24"/>
        </w:rPr>
      </w:pPr>
    </w:p>
    <w:p w14:paraId="047965CD" w14:textId="5DEE1C2A" w:rsidR="00D566DF" w:rsidRPr="004D4D54" w:rsidRDefault="00D566DF" w:rsidP="004D4D54">
      <w:pPr>
        <w:shd w:val="clear" w:color="auto" w:fill="FFFFFF"/>
        <w:jc w:val="both"/>
        <w:rPr>
          <w:rFonts w:ascii="Times New Roman" w:eastAsia="Times New Roman" w:hAnsi="Times New Roman" w:cs="Times New Roman"/>
          <w:b/>
          <w:bCs/>
          <w:sz w:val="24"/>
          <w:szCs w:val="24"/>
          <w:lang w:val="lt-LT"/>
        </w:rPr>
      </w:pPr>
      <w:r w:rsidRPr="004D4D54">
        <w:rPr>
          <w:rFonts w:ascii="Times New Roman" w:eastAsia="Times New Roman" w:hAnsi="Times New Roman" w:cs="Times New Roman"/>
          <w:b/>
          <w:bCs/>
          <w:sz w:val="24"/>
          <w:szCs w:val="24"/>
        </w:rPr>
        <w:t xml:space="preserve">Pirkimo objekto neskaidymo </w:t>
      </w:r>
      <w:r w:rsidRPr="004D4D54">
        <w:rPr>
          <w:rFonts w:ascii="Times New Roman" w:eastAsia="Times New Roman" w:hAnsi="Times New Roman" w:cs="Times New Roman"/>
          <w:b/>
          <w:bCs/>
          <w:sz w:val="24"/>
          <w:szCs w:val="24"/>
          <w:lang w:val="lt-LT"/>
        </w:rPr>
        <w:t>į dalis pagrindimas</w:t>
      </w:r>
    </w:p>
    <w:p w14:paraId="74B981E2" w14:textId="0491C81F" w:rsidR="00B22088" w:rsidRDefault="000724D9" w:rsidP="00D566D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Vadovaujantis Lietuvos Respublikos viešųjų pirkimų įstatymo nuostatomis, perkančioji organizacija, planuodama pirkimą, įvertino galimybę jį skaidyti į dalis. Atlikus vertinimą nustatyta, kad planuojamos paslaugos – archyvinių dokumentų tvarkymas ir skaitmeninimas</w:t>
      </w:r>
      <w:r w:rsidR="00A4567B">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 yra tarpusavyje glaudžiai susijusios ir sudaro vientisą paslaugų kompleksą, kurio pagrindinis tikslas yra užtikrinti nuoseklų archyvinės informacijos perkėlimą iš fizinių laikmenų į skaitmeninę erdvę.</w:t>
      </w:r>
    </w:p>
    <w:p w14:paraId="74B981E3" w14:textId="77777777" w:rsidR="00B22088" w:rsidRDefault="000724D9" w:rsidP="00D6559D">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Pirkimo neskaidymas grindžiamas šiomis priežastimis:</w:t>
      </w:r>
    </w:p>
    <w:p w14:paraId="1B104F43" w14:textId="11F89E7A" w:rsidR="00D6559D" w:rsidRPr="00D6559D" w:rsidRDefault="000724D9" w:rsidP="00CF4BCF">
      <w:pPr>
        <w:pStyle w:val="Sraopastraipa"/>
        <w:numPr>
          <w:ilvl w:val="0"/>
          <w:numId w:val="9"/>
        </w:numPr>
        <w:shd w:val="clear" w:color="auto" w:fill="FFFFFF"/>
        <w:jc w:val="both"/>
        <w:rPr>
          <w:rFonts w:ascii="Times New Roman" w:eastAsia="Times New Roman" w:hAnsi="Times New Roman" w:cs="Times New Roman"/>
          <w:b/>
          <w:bCs/>
          <w:sz w:val="24"/>
          <w:szCs w:val="24"/>
        </w:rPr>
      </w:pPr>
      <w:r w:rsidRPr="00D6559D">
        <w:rPr>
          <w:rFonts w:ascii="Times New Roman" w:eastAsia="Times New Roman" w:hAnsi="Times New Roman" w:cs="Times New Roman"/>
          <w:b/>
          <w:bCs/>
          <w:sz w:val="24"/>
          <w:szCs w:val="24"/>
        </w:rPr>
        <w:t xml:space="preserve">Technologinis vientisumas. </w:t>
      </w:r>
    </w:p>
    <w:p w14:paraId="74B981E4" w14:textId="08533403" w:rsidR="00B22088" w:rsidRDefault="00D6559D" w:rsidP="00D6559D">
      <w:pPr>
        <w:pStyle w:val="Sraopastraipa"/>
        <w:pBdr>
          <w:top w:val="nil"/>
          <w:left w:val="nil"/>
          <w:bottom w:val="nil"/>
          <w:right w:val="nil"/>
          <w:between w:val="nil"/>
        </w:pBdr>
        <w:ind w:left="0"/>
        <w:jc w:val="both"/>
        <w:rPr>
          <w:rFonts w:ascii="Times New Roman" w:eastAsia="Times New Roman" w:hAnsi="Times New Roman" w:cs="Times New Roman"/>
          <w:color w:val="000000"/>
          <w:sz w:val="24"/>
          <w:szCs w:val="24"/>
        </w:rPr>
      </w:pPr>
      <w:r w:rsidRPr="00D6559D">
        <w:rPr>
          <w:rFonts w:ascii="Times New Roman" w:eastAsia="Times New Roman" w:hAnsi="Times New Roman" w:cs="Times New Roman"/>
          <w:color w:val="000000"/>
          <w:sz w:val="24"/>
          <w:szCs w:val="24"/>
        </w:rPr>
        <w:t>Dokumentų tvarkymo, parengimo skaitmeninimui, skaitmeninimo, skaitmeninių bylų struktūros formavimo, metaduomenų sukūrimo ir duomenų parengimo perdavimui į savitarnos portalą procesai yra tarpusavyje priklausantys ir neatskiriami. Skirtingų tiekėjų įtraukimas keltų riziką dėl sprendimų nesuderinamumo, techninės integracijos problemų, atsakomybės išskaidymo ir papildomų sąnaudų</w:t>
      </w:r>
      <w:r w:rsidR="000724D9" w:rsidRPr="00D566DF">
        <w:rPr>
          <w:rFonts w:ascii="Times New Roman" w:eastAsia="Times New Roman" w:hAnsi="Times New Roman" w:cs="Times New Roman"/>
          <w:color w:val="000000"/>
          <w:sz w:val="24"/>
          <w:szCs w:val="24"/>
        </w:rPr>
        <w:t>.</w:t>
      </w:r>
    </w:p>
    <w:p w14:paraId="6CB0DC7E" w14:textId="2BCEE563" w:rsidR="00D6559D" w:rsidRDefault="00D6559D" w:rsidP="00CF4BCF">
      <w:pPr>
        <w:pStyle w:val="Sraopastraipa"/>
        <w:numPr>
          <w:ilvl w:val="0"/>
          <w:numId w:val="9"/>
        </w:numPr>
        <w:shd w:val="clear" w:color="auto" w:fill="FFFFFF"/>
        <w:jc w:val="both"/>
        <w:rPr>
          <w:rFonts w:ascii="Times New Roman" w:eastAsia="Times New Roman" w:hAnsi="Times New Roman" w:cs="Times New Roman"/>
          <w:b/>
          <w:bCs/>
          <w:sz w:val="24"/>
          <w:szCs w:val="24"/>
        </w:rPr>
      </w:pPr>
      <w:r w:rsidRPr="00D6559D">
        <w:rPr>
          <w:rFonts w:ascii="Times New Roman" w:eastAsia="Times New Roman" w:hAnsi="Times New Roman" w:cs="Times New Roman"/>
          <w:b/>
          <w:bCs/>
          <w:sz w:val="24"/>
          <w:szCs w:val="24"/>
        </w:rPr>
        <w:t>Duomenų vientisumo ir atsekamumo užtikrinimas.</w:t>
      </w:r>
    </w:p>
    <w:p w14:paraId="23DEB3B6" w14:textId="0D190980" w:rsidR="00D6559D" w:rsidRDefault="00D6559D" w:rsidP="00D6559D">
      <w:pPr>
        <w:pStyle w:val="Sraopastraipa"/>
        <w:shd w:val="clear" w:color="auto" w:fill="FFFFFF"/>
        <w:ind w:left="0"/>
        <w:jc w:val="both"/>
        <w:rPr>
          <w:rFonts w:ascii="Times New Roman" w:eastAsia="Times New Roman" w:hAnsi="Times New Roman" w:cs="Times New Roman"/>
          <w:color w:val="000000"/>
          <w:sz w:val="24"/>
          <w:szCs w:val="24"/>
        </w:rPr>
      </w:pPr>
      <w:r w:rsidRPr="00D6559D">
        <w:rPr>
          <w:rFonts w:ascii="Times New Roman" w:eastAsia="Times New Roman" w:hAnsi="Times New Roman" w:cs="Times New Roman"/>
          <w:color w:val="000000"/>
          <w:sz w:val="24"/>
          <w:szCs w:val="24"/>
        </w:rPr>
        <w:t>Vienas tiekėjas, atsakingas už visą procesą nuo fizinės bylos sutvarkymo iki skaitmeninio objekto ir jo metaduomenų parengimo, gali užtikrinti nuoseklų dokumentų identifikavimą, vienodą pavadinimų sudarymą, teisingą bylų struktūrą, metaduomenų pilnumą ir dokumentų susiejimą su apskaitos duomenimis.</w:t>
      </w:r>
    </w:p>
    <w:p w14:paraId="7B1E65AF" w14:textId="3637DE6D" w:rsidR="00D6559D" w:rsidRPr="00D6559D" w:rsidRDefault="00D6559D" w:rsidP="00CF4BCF">
      <w:pPr>
        <w:pStyle w:val="Sraopastraipa"/>
        <w:numPr>
          <w:ilvl w:val="0"/>
          <w:numId w:val="9"/>
        </w:numPr>
        <w:shd w:val="clear" w:color="auto" w:fill="FFFFFF"/>
        <w:jc w:val="both"/>
        <w:rPr>
          <w:rFonts w:ascii="Times New Roman" w:eastAsia="Times New Roman" w:hAnsi="Times New Roman" w:cs="Times New Roman"/>
          <w:b/>
          <w:bCs/>
          <w:sz w:val="24"/>
          <w:szCs w:val="24"/>
        </w:rPr>
      </w:pPr>
      <w:r w:rsidRPr="00D6559D">
        <w:rPr>
          <w:rFonts w:ascii="Times New Roman" w:eastAsia="Times New Roman" w:hAnsi="Times New Roman" w:cs="Times New Roman"/>
          <w:b/>
          <w:bCs/>
          <w:sz w:val="24"/>
          <w:szCs w:val="24"/>
        </w:rPr>
        <w:t>Integracijos rizikų mažinimas.</w:t>
      </w:r>
    </w:p>
    <w:p w14:paraId="70585EB9" w14:textId="1C493A93" w:rsidR="00D6559D" w:rsidRDefault="00D6559D" w:rsidP="00D6559D">
      <w:pPr>
        <w:pStyle w:val="Sraopastraipa"/>
        <w:shd w:val="clear" w:color="auto" w:fill="FFFFFF"/>
        <w:ind w:left="0"/>
        <w:jc w:val="both"/>
        <w:rPr>
          <w:rFonts w:ascii="Times New Roman" w:eastAsia="Times New Roman" w:hAnsi="Times New Roman" w:cs="Times New Roman"/>
          <w:color w:val="000000"/>
          <w:sz w:val="24"/>
          <w:szCs w:val="24"/>
        </w:rPr>
      </w:pPr>
      <w:r w:rsidRPr="00D6559D">
        <w:rPr>
          <w:rFonts w:ascii="Times New Roman" w:eastAsia="Times New Roman" w:hAnsi="Times New Roman" w:cs="Times New Roman"/>
          <w:color w:val="000000"/>
          <w:sz w:val="24"/>
          <w:szCs w:val="24"/>
        </w:rPr>
        <w:t xml:space="preserve">Kadangi suskaitmeninti dokumentai turės būti panaudojami Pirkėjo savitarnos portale, būtina užtikrinti, kad dokumentų failai, jų struktūra ir metaduomenys būtų parengti vieningai ir </w:t>
      </w:r>
      <w:r w:rsidRPr="00D6559D">
        <w:rPr>
          <w:rFonts w:ascii="Times New Roman" w:eastAsia="Times New Roman" w:hAnsi="Times New Roman" w:cs="Times New Roman"/>
          <w:color w:val="000000"/>
          <w:sz w:val="24"/>
          <w:szCs w:val="24"/>
        </w:rPr>
        <w:lastRenderedPageBreak/>
        <w:t>suderintai. Vieno tiekėjo atsakomybė leidžia sumažinti klaidų tikimybę perduodant duomenis kitoms sistemoms.</w:t>
      </w:r>
    </w:p>
    <w:p w14:paraId="013C10B5" w14:textId="0CFDF265" w:rsidR="00D6559D" w:rsidRDefault="00D6559D" w:rsidP="00CF4BCF">
      <w:pPr>
        <w:pStyle w:val="Sraopastraipa"/>
        <w:numPr>
          <w:ilvl w:val="0"/>
          <w:numId w:val="9"/>
        </w:numPr>
        <w:shd w:val="clear" w:color="auto" w:fill="FFFFFF"/>
        <w:jc w:val="both"/>
        <w:rPr>
          <w:rFonts w:ascii="Times New Roman" w:eastAsia="Times New Roman" w:hAnsi="Times New Roman" w:cs="Times New Roman"/>
          <w:b/>
          <w:bCs/>
          <w:sz w:val="24"/>
          <w:szCs w:val="24"/>
        </w:rPr>
      </w:pPr>
      <w:r w:rsidRPr="00D6559D">
        <w:rPr>
          <w:rFonts w:ascii="Times New Roman" w:eastAsia="Times New Roman" w:hAnsi="Times New Roman" w:cs="Times New Roman"/>
          <w:b/>
          <w:bCs/>
          <w:sz w:val="24"/>
          <w:szCs w:val="24"/>
        </w:rPr>
        <w:t>Projekto valdymo efektyvumas.</w:t>
      </w:r>
    </w:p>
    <w:p w14:paraId="1E06C5A0" w14:textId="7B89AAE1" w:rsidR="00D6559D" w:rsidRPr="00D6559D" w:rsidRDefault="00D6559D" w:rsidP="00D6559D">
      <w:pPr>
        <w:pStyle w:val="Sraopastraipa"/>
        <w:shd w:val="clear" w:color="auto" w:fill="FFFFFF"/>
        <w:ind w:left="0"/>
        <w:jc w:val="both"/>
        <w:rPr>
          <w:rFonts w:ascii="Times New Roman" w:eastAsia="Times New Roman" w:hAnsi="Times New Roman" w:cs="Times New Roman"/>
          <w:color w:val="000000"/>
          <w:sz w:val="24"/>
          <w:szCs w:val="24"/>
        </w:rPr>
      </w:pPr>
      <w:r w:rsidRPr="00D6559D">
        <w:rPr>
          <w:rFonts w:ascii="Times New Roman" w:eastAsia="Times New Roman" w:hAnsi="Times New Roman" w:cs="Times New Roman"/>
          <w:color w:val="000000"/>
          <w:sz w:val="24"/>
          <w:szCs w:val="24"/>
        </w:rPr>
        <w:t>Vieno tiekėjo pasitelkimas leidžia efektyviau planuoti darbus, valdyti terminus, kokybę, atsakomybes ir komunikaciją tarp Pirkėjo, archyvo tvarkymo</w:t>
      </w:r>
      <w:r>
        <w:rPr>
          <w:rFonts w:ascii="Times New Roman" w:eastAsia="Times New Roman" w:hAnsi="Times New Roman" w:cs="Times New Roman"/>
          <w:color w:val="000000"/>
          <w:sz w:val="24"/>
          <w:szCs w:val="24"/>
        </w:rPr>
        <w:t>, skaitmeninimo</w:t>
      </w:r>
      <w:r w:rsidRPr="00D6559D">
        <w:rPr>
          <w:rFonts w:ascii="Times New Roman" w:eastAsia="Times New Roman" w:hAnsi="Times New Roman" w:cs="Times New Roman"/>
          <w:color w:val="000000"/>
          <w:sz w:val="24"/>
          <w:szCs w:val="24"/>
        </w:rPr>
        <w:t xml:space="preserve"> paslaugų teikėjo ir savitarnos portalo kūrėjų.</w:t>
      </w:r>
    </w:p>
    <w:p w14:paraId="516BE159" w14:textId="6D064FBA" w:rsidR="00D6559D" w:rsidRPr="00D6559D" w:rsidRDefault="000724D9" w:rsidP="00CF4BCF">
      <w:pPr>
        <w:pStyle w:val="Sraopastraipa"/>
        <w:numPr>
          <w:ilvl w:val="0"/>
          <w:numId w:val="9"/>
        </w:numPr>
        <w:shd w:val="clear" w:color="auto" w:fill="FFFFFF"/>
        <w:jc w:val="both"/>
        <w:rPr>
          <w:rFonts w:ascii="Times New Roman" w:eastAsia="Times New Roman" w:hAnsi="Times New Roman" w:cs="Times New Roman"/>
          <w:b/>
          <w:bCs/>
          <w:sz w:val="24"/>
          <w:szCs w:val="24"/>
        </w:rPr>
      </w:pPr>
      <w:r w:rsidRPr="00D6559D">
        <w:rPr>
          <w:rFonts w:ascii="Times New Roman" w:eastAsia="Times New Roman" w:hAnsi="Times New Roman" w:cs="Times New Roman"/>
          <w:b/>
          <w:bCs/>
          <w:sz w:val="24"/>
          <w:szCs w:val="24"/>
        </w:rPr>
        <w:t xml:space="preserve">Saugumo užtikrinimas. </w:t>
      </w:r>
    </w:p>
    <w:p w14:paraId="74B981E8" w14:textId="7CFB5800" w:rsidR="00B22088" w:rsidRDefault="000724D9" w:rsidP="00D6559D">
      <w:pPr>
        <w:pBdr>
          <w:top w:val="nil"/>
          <w:left w:val="nil"/>
          <w:bottom w:val="nil"/>
          <w:right w:val="nil"/>
          <w:between w:val="nil"/>
        </w:pBdr>
        <w:jc w:val="both"/>
      </w:pPr>
      <w:r w:rsidRPr="00D6559D">
        <w:rPr>
          <w:rFonts w:ascii="Times New Roman" w:eastAsia="Times New Roman" w:hAnsi="Times New Roman" w:cs="Times New Roman"/>
          <w:sz w:val="24"/>
          <w:szCs w:val="24"/>
        </w:rPr>
        <w:t>Archyviniai dokumentai gali turėti jautrios informacijos,</w:t>
      </w:r>
      <w:r w:rsidRPr="00D6559D">
        <w:rPr>
          <w:rFonts w:ascii="Times New Roman" w:eastAsia="Times New Roman" w:hAnsi="Times New Roman" w:cs="Times New Roman"/>
          <w:color w:val="000000"/>
          <w:sz w:val="24"/>
          <w:szCs w:val="24"/>
        </w:rPr>
        <w:t xml:space="preserve"> todėl viso proceso patikėjimas vienam tiekėjui sumažina duomenų saugumo pažeidimų riziką, palyginti su tuo atveju, jei prie dokumentų dirbtų keli skirtingi paslaugų teikėjai.</w:t>
      </w:r>
    </w:p>
    <w:p w14:paraId="74B981E9" w14:textId="77777777" w:rsidR="00B22088" w:rsidRDefault="000724D9" w:rsidP="00A444D8">
      <w:pPr>
        <w:pBdr>
          <w:top w:val="nil"/>
          <w:left w:val="nil"/>
          <w:bottom w:val="nil"/>
          <w:right w:val="nil"/>
          <w:between w:val="nil"/>
        </w:pBdr>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Atsižvelgiant į nurodytas aplinkybes, perkančioji organizacija pagrįstai nusprendė neskaidyti tarptautinio viešojo pirkimo į dalis.</w:t>
      </w:r>
    </w:p>
    <w:p w14:paraId="36192C51" w14:textId="77777777" w:rsidR="00EB7D8F" w:rsidRDefault="00EB7D8F" w:rsidP="00EB7D8F">
      <w:pPr>
        <w:pStyle w:val="Sraopastraipa"/>
        <w:shd w:val="clear" w:color="auto" w:fill="FFFFFF"/>
        <w:ind w:left="0"/>
        <w:jc w:val="both"/>
        <w:rPr>
          <w:rFonts w:ascii="Times New Roman" w:eastAsia="Times New Roman" w:hAnsi="Times New Roman" w:cs="Times New Roman"/>
          <w:b/>
          <w:bCs/>
          <w:sz w:val="24"/>
          <w:szCs w:val="24"/>
        </w:rPr>
      </w:pPr>
    </w:p>
    <w:p w14:paraId="74B981EB" w14:textId="69E5F5F2" w:rsidR="00B22088" w:rsidRPr="00D6559D" w:rsidRDefault="000724D9" w:rsidP="00EB7D8F">
      <w:pPr>
        <w:pStyle w:val="Sraopastraipa"/>
        <w:shd w:val="clear" w:color="auto" w:fill="FFFFFF"/>
        <w:ind w:left="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Reikalavimai, susiję su nacionaliniu saugumu</w:t>
      </w:r>
    </w:p>
    <w:p w14:paraId="74B981EC" w14:textId="0D4B42A4" w:rsidR="00B22088" w:rsidRPr="004D4D54" w:rsidRDefault="000724D9" w:rsidP="00EB7D8F">
      <w:pPr>
        <w:pStyle w:val="Sraopastraipa"/>
        <w:numPr>
          <w:ilvl w:val="0"/>
          <w:numId w:val="10"/>
        </w:numPr>
        <w:shd w:val="clear" w:color="auto" w:fill="FFFFFF"/>
        <w:spacing w:after="60"/>
        <w:ind w:left="0" w:firstLine="0"/>
        <w:rPr>
          <w:rFonts w:ascii="Times New Roman" w:eastAsia="Times New Roman" w:hAnsi="Times New Roman" w:cs="Times New Roman"/>
          <w:sz w:val="24"/>
          <w:szCs w:val="24"/>
        </w:rPr>
      </w:pPr>
      <w:r w:rsidRPr="004D4D54">
        <w:rPr>
          <w:rFonts w:ascii="Times New Roman" w:eastAsia="Times New Roman" w:hAnsi="Times New Roman" w:cs="Times New Roman"/>
          <w:sz w:val="24"/>
          <w:szCs w:val="24"/>
        </w:rPr>
        <w:t>Pirkimui taikomi šie teisės aktai (arba jų aktualios redakcijos):</w:t>
      </w:r>
    </w:p>
    <w:p w14:paraId="74B981ED" w14:textId="77777777" w:rsidR="00B22088" w:rsidRDefault="000724D9" w:rsidP="002F589C">
      <w:pPr>
        <w:shd w:val="clear" w:color="auto" w:fill="FFFFFF"/>
        <w:spacing w:after="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Lietuvos Respublikos nacionaliniam saugumui užtikrinti svarbių objektų apsaugos įstatymas.</w:t>
      </w:r>
    </w:p>
    <w:p w14:paraId="74B981EE" w14:textId="77777777" w:rsidR="00B22088" w:rsidRDefault="000724D9" w:rsidP="002F589C">
      <w:pPr>
        <w:shd w:val="clear" w:color="auto" w:fill="FFFFFF"/>
        <w:spacing w:after="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Lietuvos Respublikos viešųjų pirkimų įstatymo 37 straipsnio 9 dalis ir 47 straipsnio 9 dalis.</w:t>
      </w:r>
    </w:p>
    <w:p w14:paraId="74B981EF" w14:textId="77777777" w:rsidR="00B22088" w:rsidRDefault="000724D9" w:rsidP="002F589C">
      <w:pPr>
        <w:shd w:val="clear" w:color="auto" w:fill="FFFFFF"/>
        <w:spacing w:after="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Lietuvos Respublikos kibernetinio saugumo įstatymas ir jo įgyvendinamieji teisės aktai.</w:t>
      </w:r>
    </w:p>
    <w:p w14:paraId="74B981F0" w14:textId="77777777" w:rsidR="00B22088" w:rsidRDefault="000724D9" w:rsidP="002F589C">
      <w:pPr>
        <w:shd w:val="clear" w:color="auto" w:fill="FFFFFF"/>
        <w:spacing w:after="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NIS2 direktyvos nuostatos, kiek jos perkeltos į nacionalinę teisę.</w:t>
      </w:r>
    </w:p>
    <w:p w14:paraId="74B981F1" w14:textId="77777777" w:rsidR="00B22088" w:rsidRDefault="000724D9" w:rsidP="002F589C">
      <w:pPr>
        <w:shd w:val="clear" w:color="auto" w:fill="FFFFFF"/>
        <w:spacing w:after="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Lietuvos Respublikos įslaptintos informacijos apsaugos įstatymas (jei dokumentai gali turėti riboto naudojimo ar kitą jautrią informaciją).</w:t>
      </w:r>
    </w:p>
    <w:p w14:paraId="74B981F2" w14:textId="77777777" w:rsidR="00B22088" w:rsidRDefault="000724D9" w:rsidP="002F589C">
      <w:pPr>
        <w:shd w:val="clear" w:color="auto" w:fill="FFFFFF"/>
        <w:spacing w:after="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BDAR ir ADTAĮ — asmens duomenų tvarkymui.</w:t>
      </w:r>
    </w:p>
    <w:p w14:paraId="74B981F3" w14:textId="4636592C" w:rsidR="00B22088" w:rsidRPr="004D4D54" w:rsidRDefault="000724D9" w:rsidP="00EB7D8F">
      <w:pPr>
        <w:pStyle w:val="Sraopastraipa"/>
        <w:numPr>
          <w:ilvl w:val="0"/>
          <w:numId w:val="10"/>
        </w:numPr>
        <w:pBdr>
          <w:top w:val="nil"/>
          <w:left w:val="nil"/>
          <w:bottom w:val="nil"/>
          <w:right w:val="nil"/>
          <w:between w:val="nil"/>
        </w:pBdr>
        <w:shd w:val="clear" w:color="auto" w:fill="FFFFFF"/>
        <w:spacing w:after="60"/>
        <w:ind w:left="0" w:hanging="11"/>
        <w:jc w:val="both"/>
        <w:rPr>
          <w:rFonts w:ascii="Times New Roman" w:eastAsia="Times New Roman" w:hAnsi="Times New Roman" w:cs="Times New Roman"/>
          <w:sz w:val="24"/>
          <w:szCs w:val="24"/>
        </w:rPr>
      </w:pPr>
      <w:r w:rsidRPr="004D4D54">
        <w:rPr>
          <w:rFonts w:ascii="Times New Roman" w:eastAsia="Times New Roman" w:hAnsi="Times New Roman" w:cs="Times New Roman"/>
          <w:sz w:val="24"/>
          <w:szCs w:val="24"/>
        </w:rPr>
        <w:t>Perkančioji organizacija atmes tiekėjo pasiūlymą, jei bus tenkinama bent viena VPĮ 45 straipsnio 21 dalies 1-6 punktuose nurodytų sąlygų.  Tiekėjas, jo subtiekėjai ir (arba) ūkio subjektai, kurių pajėgumais remiamasi kartu su pasiūlymu turi pateikti laisvos formos atitikties deklaraciją dėl atitikties VPĮ 45 straipsnio 21 dalies 1, 2, 3 ir 6 punktams.</w:t>
      </w:r>
    </w:p>
    <w:p w14:paraId="74B981F4" w14:textId="77777777" w:rsidR="00B22088" w:rsidRDefault="000724D9" w:rsidP="002F589C">
      <w:pPr>
        <w:pBdr>
          <w:top w:val="nil"/>
          <w:left w:val="nil"/>
          <w:bottom w:val="nil"/>
          <w:right w:val="nil"/>
          <w:between w:val="nil"/>
        </w:pBdr>
        <w:shd w:val="clear" w:color="auto" w:fill="FFFFFF"/>
        <w:spacing w:after="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Tiekėjas kartu su pasiūlymu turi pateikti laisvos formos atitikties deklaraciją.</w:t>
      </w:r>
    </w:p>
    <w:p w14:paraId="74B981F5" w14:textId="31602551" w:rsidR="00B22088" w:rsidRDefault="000724D9" w:rsidP="00EB7D8F">
      <w:pPr>
        <w:pStyle w:val="Sraopastraipa"/>
        <w:numPr>
          <w:ilvl w:val="0"/>
          <w:numId w:val="10"/>
        </w:numPr>
        <w:pBdr>
          <w:top w:val="nil"/>
          <w:left w:val="nil"/>
          <w:bottom w:val="nil"/>
          <w:right w:val="nil"/>
          <w:between w:val="nil"/>
        </w:pBdr>
        <w:shd w:val="clear" w:color="auto" w:fill="FFFFFF"/>
        <w:spacing w:after="60"/>
        <w:ind w:left="0" w:firstLine="0"/>
        <w:jc w:val="both"/>
        <w:rPr>
          <w:rFonts w:ascii="Times New Roman" w:eastAsia="Times New Roman" w:hAnsi="Times New Roman" w:cs="Times New Roman"/>
          <w:sz w:val="24"/>
          <w:szCs w:val="24"/>
        </w:rPr>
      </w:pPr>
      <w:r w:rsidRPr="004D4D54">
        <w:rPr>
          <w:rFonts w:ascii="Times New Roman" w:eastAsia="Times New Roman" w:hAnsi="Times New Roman" w:cs="Times New Roman"/>
          <w:sz w:val="24"/>
          <w:szCs w:val="24"/>
        </w:rPr>
        <w:t>Perkančiajai organizacijai kilus abejonių dėl tiekėjo laisvos formos deklaracijoje nurodytos informacijos teisingumo, ji prašys ekonomiškai naudingiausią</w:t>
      </w:r>
      <w:r w:rsidR="00A444D8" w:rsidRPr="004D4D54">
        <w:rPr>
          <w:rFonts w:ascii="Times New Roman" w:eastAsia="Times New Roman" w:hAnsi="Times New Roman" w:cs="Times New Roman"/>
          <w:sz w:val="24"/>
          <w:szCs w:val="24"/>
        </w:rPr>
        <w:t xml:space="preserve"> </w:t>
      </w:r>
      <w:r w:rsidRPr="004D4D54">
        <w:rPr>
          <w:rFonts w:ascii="Times New Roman" w:eastAsia="Times New Roman" w:hAnsi="Times New Roman" w:cs="Times New Roman"/>
          <w:sz w:val="24"/>
          <w:szCs w:val="24"/>
        </w:rPr>
        <w:t xml:space="preserve">pasiūlymą pateikusio </w:t>
      </w:r>
      <w:r w:rsidR="00A444D8" w:rsidRPr="004D4D54">
        <w:rPr>
          <w:rFonts w:ascii="Times New Roman" w:eastAsia="Times New Roman" w:hAnsi="Times New Roman" w:cs="Times New Roman"/>
          <w:sz w:val="24"/>
          <w:szCs w:val="24"/>
        </w:rPr>
        <w:t>T</w:t>
      </w:r>
      <w:r w:rsidRPr="004D4D54">
        <w:rPr>
          <w:rFonts w:ascii="Times New Roman" w:eastAsia="Times New Roman" w:hAnsi="Times New Roman" w:cs="Times New Roman"/>
          <w:sz w:val="24"/>
          <w:szCs w:val="24"/>
        </w:rPr>
        <w:t>iekėjo pateikti šioje deklaracijoje nurodytą informaciją patvirtinančius, VPĮ 51 straipsnio 12 dalyje nurodytus ar kitus perkančiajai organizacijai priimtinus dokumentus ir (ar) paaiškinimus. Tokių dokumentų ir (ar) paaiškinimų perkančioji organizacija gali prašyti bet kuriuo pirkimo procedūros metu siekdama užtikrinti tinkamą pirkimo procedūros atlikimą.</w:t>
      </w:r>
    </w:p>
    <w:p w14:paraId="67ADAD8D" w14:textId="77777777" w:rsidR="004D4D54" w:rsidRPr="004D4D54" w:rsidRDefault="004D4D54" w:rsidP="004D4D54">
      <w:pPr>
        <w:pStyle w:val="Sraopastraipa"/>
        <w:pBdr>
          <w:top w:val="nil"/>
          <w:left w:val="nil"/>
          <w:bottom w:val="nil"/>
          <w:right w:val="nil"/>
          <w:between w:val="nil"/>
        </w:pBdr>
        <w:shd w:val="clear" w:color="auto" w:fill="FFFFFF"/>
        <w:spacing w:after="60"/>
        <w:ind w:left="0"/>
        <w:jc w:val="both"/>
        <w:rPr>
          <w:rFonts w:ascii="Times New Roman" w:eastAsia="Times New Roman" w:hAnsi="Times New Roman" w:cs="Times New Roman"/>
          <w:sz w:val="24"/>
          <w:szCs w:val="24"/>
        </w:rPr>
      </w:pPr>
    </w:p>
    <w:p w14:paraId="74B981F6" w14:textId="74F6F378" w:rsidR="00B22088" w:rsidRPr="00EB7D8F" w:rsidRDefault="000724D9" w:rsidP="00EB7D8F">
      <w:pPr>
        <w:shd w:val="clear" w:color="auto" w:fill="FFFFFF"/>
        <w:jc w:val="both"/>
        <w:rPr>
          <w:rFonts w:ascii="Times New Roman" w:eastAsia="Times New Roman" w:hAnsi="Times New Roman" w:cs="Times New Roman"/>
          <w:b/>
          <w:bCs/>
          <w:sz w:val="24"/>
          <w:szCs w:val="24"/>
        </w:rPr>
      </w:pPr>
      <w:r w:rsidRPr="00EB7D8F">
        <w:rPr>
          <w:rFonts w:ascii="Times New Roman" w:eastAsia="Times New Roman" w:hAnsi="Times New Roman" w:cs="Times New Roman"/>
          <w:b/>
          <w:bCs/>
          <w:sz w:val="24"/>
          <w:szCs w:val="24"/>
        </w:rPr>
        <w:t>Siekiamos situacijos aprašymas</w:t>
      </w:r>
    </w:p>
    <w:p w14:paraId="74B981F7" w14:textId="77777777" w:rsidR="00B22088" w:rsidRDefault="000724D9">
      <w:pPr>
        <w:shd w:val="clear" w:color="auto" w:fill="FFFFFF"/>
        <w:ind w:firstLine="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LGT archyve sukauptas didelis kiekis popierinių dokumentų, kurie yra reikalingi įstaigos veikloje bei kitų institucijų ir gyventojų užklausoms. Dabartinis dokumentų tvarkymo procesas yra imlus laikui, nes darbuotojai turi ieškoti dokumentų originalų, daryti kopijas ir jas teikti. Siekiant optimizuoti šį procesą, numatomi šie veiksmai:</w:t>
      </w:r>
    </w:p>
    <w:p w14:paraId="74B981F8" w14:textId="77777777" w:rsidR="00B22088" w:rsidRDefault="000724D9" w:rsidP="000563FE">
      <w:pPr>
        <w:numPr>
          <w:ilvl w:val="0"/>
          <w:numId w:val="3"/>
        </w:numPr>
        <w:spacing w:before="24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highlight w:val="white"/>
        </w:rPr>
        <w:t>Dokumentų sutvarkymas</w:t>
      </w:r>
      <w:r>
        <w:rPr>
          <w:rFonts w:ascii="Times New Roman" w:eastAsia="Times New Roman" w:hAnsi="Times New Roman" w:cs="Times New Roman"/>
          <w:sz w:val="24"/>
          <w:szCs w:val="24"/>
          <w:highlight w:val="white"/>
        </w:rPr>
        <w:t xml:space="preserve"> – dokumentai bus sisteminami į bylas pagal priskirtas funkcijas. Dokumentų sutvarkymas, sisteminimas bylose, įrašymas į bylų apyrašą ir jo </w:t>
      </w:r>
      <w:r>
        <w:rPr>
          <w:rFonts w:ascii="Times New Roman" w:eastAsia="Times New Roman" w:hAnsi="Times New Roman" w:cs="Times New Roman"/>
          <w:sz w:val="24"/>
          <w:szCs w:val="24"/>
          <w:highlight w:val="white"/>
        </w:rPr>
        <w:lastRenderedPageBreak/>
        <w:t>suvedimas į EAIS bus atliekamas, derinant su Lietuvos valstybės naujuoju archyvu, kuriam dokumentai bus perduodami toliau saugoti.</w:t>
      </w:r>
    </w:p>
    <w:p w14:paraId="74B981F9" w14:textId="46968E27" w:rsidR="00B22088" w:rsidRDefault="000724D9" w:rsidP="000563FE">
      <w:pPr>
        <w:numPr>
          <w:ilvl w:val="0"/>
          <w:numId w:val="3"/>
        </w:numPr>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highlight w:val="white"/>
        </w:rPr>
        <w:t>Skaitmeninimas</w:t>
      </w:r>
      <w:r>
        <w:rPr>
          <w:rFonts w:ascii="Times New Roman" w:eastAsia="Times New Roman" w:hAnsi="Times New Roman" w:cs="Times New Roman"/>
          <w:sz w:val="24"/>
          <w:szCs w:val="24"/>
          <w:highlight w:val="white"/>
        </w:rPr>
        <w:t xml:space="preserve"> – dokumentai bus konvertuojami į skaitmeninį formatą</w:t>
      </w:r>
      <w:r w:rsidR="00A4567B">
        <w:rPr>
          <w:rFonts w:ascii="Times New Roman" w:eastAsia="Times New Roman" w:hAnsi="Times New Roman" w:cs="Times New Roman"/>
          <w:sz w:val="24"/>
          <w:szCs w:val="24"/>
          <w:highlight w:val="white"/>
        </w:rPr>
        <w:t xml:space="preserve"> ir sukeliami į elektroninį portalą,</w:t>
      </w:r>
      <w:r>
        <w:rPr>
          <w:rFonts w:ascii="Times New Roman" w:eastAsia="Times New Roman" w:hAnsi="Times New Roman" w:cs="Times New Roman"/>
          <w:sz w:val="24"/>
          <w:szCs w:val="24"/>
          <w:highlight w:val="white"/>
        </w:rPr>
        <w:t xml:space="preserve"> kas pagreitins prieigą prie informacijos, sumažins fizinio dokumentų apdorojimo laiką ir užtikrins duomenų saugumą.</w:t>
      </w:r>
    </w:p>
    <w:p w14:paraId="74B981FB" w14:textId="77777777" w:rsidR="00B22088" w:rsidRDefault="000724D9">
      <w:pPr>
        <w:shd w:val="clear" w:color="auto" w:fill="FFFFFF"/>
        <w:ind w:firstLine="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Šie sprendimai padės automatizuoti nemažą dalį procesų ir efektyviau valdyti dokumentus. Sumažins rankinio darbo apimtis bei užtikrins saugų ir patogų duomenų naudojimą.</w:t>
      </w:r>
    </w:p>
    <w:p w14:paraId="74B981FC" w14:textId="77777777" w:rsidR="00B22088" w:rsidRDefault="000724D9">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7C420D38" w14:textId="77777777" w:rsidR="002F589C" w:rsidRDefault="002F589C">
      <w:pPr>
        <w:shd w:val="clear" w:color="auto" w:fill="FFFFFF"/>
        <w:jc w:val="both"/>
        <w:rPr>
          <w:rFonts w:ascii="Times New Roman" w:eastAsia="Times New Roman" w:hAnsi="Times New Roman" w:cs="Times New Roman"/>
          <w:sz w:val="24"/>
          <w:szCs w:val="24"/>
        </w:rPr>
      </w:pPr>
    </w:p>
    <w:p w14:paraId="74B981FD" w14:textId="255E74F6" w:rsidR="00B22088" w:rsidRPr="00B20E69" w:rsidRDefault="000724D9" w:rsidP="00B20E69">
      <w:pPr>
        <w:shd w:val="clear" w:color="auto" w:fill="FFFFFF"/>
        <w:spacing w:after="160"/>
        <w:rPr>
          <w:rFonts w:ascii="Times New Roman" w:eastAsia="Times New Roman" w:hAnsi="Times New Roman" w:cs="Times New Roman"/>
          <w:b/>
          <w:bCs/>
          <w:sz w:val="24"/>
          <w:szCs w:val="24"/>
        </w:rPr>
      </w:pPr>
      <w:r w:rsidRPr="00B20E69">
        <w:rPr>
          <w:rFonts w:ascii="Times New Roman" w:eastAsia="Times New Roman" w:hAnsi="Times New Roman" w:cs="Times New Roman"/>
          <w:b/>
          <w:bCs/>
          <w:sz w:val="24"/>
          <w:szCs w:val="24"/>
        </w:rPr>
        <w:t>ARCHYVINIŲ DOKUMENTŲ ARCHYVAVIMO PASLAUGOS APIMTIS</w:t>
      </w:r>
    </w:p>
    <w:p w14:paraId="4D214EF7" w14:textId="2F68F647" w:rsidR="001D0228" w:rsidRDefault="001D0228" w:rsidP="000563FE">
      <w:pPr>
        <w:numPr>
          <w:ilvl w:val="0"/>
          <w:numId w:val="5"/>
        </w:numPr>
        <w:spacing w:before="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Archyvinių dokumentų bylų ir brėžinių (toliau – bylų)  tvarkym</w:t>
      </w:r>
      <w:r w:rsidR="007B210F">
        <w:rPr>
          <w:rFonts w:ascii="Times New Roman" w:eastAsia="Times New Roman" w:hAnsi="Times New Roman" w:cs="Times New Roman"/>
          <w:sz w:val="24"/>
          <w:szCs w:val="24"/>
          <w:highlight w:val="white"/>
        </w:rPr>
        <w:t>as</w:t>
      </w:r>
      <w:r>
        <w:rPr>
          <w:rFonts w:ascii="Times New Roman" w:eastAsia="Times New Roman" w:hAnsi="Times New Roman" w:cs="Times New Roman"/>
          <w:sz w:val="24"/>
          <w:szCs w:val="24"/>
          <w:highlight w:val="white"/>
        </w:rPr>
        <w:t>, perėmim</w:t>
      </w:r>
      <w:r w:rsidR="007B210F">
        <w:rPr>
          <w:rFonts w:ascii="Times New Roman" w:eastAsia="Times New Roman" w:hAnsi="Times New Roman" w:cs="Times New Roman"/>
          <w:sz w:val="24"/>
          <w:szCs w:val="24"/>
          <w:highlight w:val="white"/>
        </w:rPr>
        <w:t>as</w:t>
      </w:r>
      <w:r>
        <w:rPr>
          <w:rFonts w:ascii="Times New Roman" w:eastAsia="Times New Roman" w:hAnsi="Times New Roman" w:cs="Times New Roman"/>
          <w:sz w:val="24"/>
          <w:szCs w:val="24"/>
          <w:highlight w:val="white"/>
        </w:rPr>
        <w:t>, pridavim</w:t>
      </w:r>
      <w:r w:rsidR="007B210F">
        <w:rPr>
          <w:rFonts w:ascii="Times New Roman" w:eastAsia="Times New Roman" w:hAnsi="Times New Roman" w:cs="Times New Roman"/>
          <w:sz w:val="24"/>
          <w:szCs w:val="24"/>
          <w:highlight w:val="white"/>
        </w:rPr>
        <w:t>as</w:t>
      </w:r>
      <w:r>
        <w:rPr>
          <w:rFonts w:ascii="Times New Roman" w:eastAsia="Times New Roman" w:hAnsi="Times New Roman" w:cs="Times New Roman"/>
          <w:sz w:val="24"/>
          <w:szCs w:val="24"/>
          <w:highlight w:val="white"/>
        </w:rPr>
        <w:t xml:space="preserve"> į Lietuvos valstybės naująjį archyvą (toliau – valstybės archyvas) ir su jais susijusi</w:t>
      </w:r>
      <w:r w:rsidR="007B210F">
        <w:rPr>
          <w:rFonts w:ascii="Times New Roman" w:eastAsia="Times New Roman" w:hAnsi="Times New Roman" w:cs="Times New Roman"/>
          <w:sz w:val="24"/>
          <w:szCs w:val="24"/>
          <w:highlight w:val="white"/>
        </w:rPr>
        <w:t>o</w:t>
      </w:r>
      <w:r>
        <w:rPr>
          <w:rFonts w:ascii="Times New Roman" w:eastAsia="Times New Roman" w:hAnsi="Times New Roman" w:cs="Times New Roman"/>
          <w:sz w:val="24"/>
          <w:szCs w:val="24"/>
          <w:highlight w:val="white"/>
        </w:rPr>
        <w:t>s paslaug</w:t>
      </w:r>
      <w:r w:rsidR="007B210F">
        <w:rPr>
          <w:rFonts w:ascii="Times New Roman" w:eastAsia="Times New Roman" w:hAnsi="Times New Roman" w:cs="Times New Roman"/>
          <w:sz w:val="24"/>
          <w:szCs w:val="24"/>
          <w:highlight w:val="white"/>
        </w:rPr>
        <w:t>o</w:t>
      </w:r>
      <w:r>
        <w:rPr>
          <w:rFonts w:ascii="Times New Roman" w:eastAsia="Times New Roman" w:hAnsi="Times New Roman" w:cs="Times New Roman"/>
          <w:sz w:val="24"/>
          <w:szCs w:val="24"/>
          <w:highlight w:val="white"/>
        </w:rPr>
        <w:t xml:space="preserve">s. </w:t>
      </w:r>
    </w:p>
    <w:p w14:paraId="11DF3BF7" w14:textId="77777777" w:rsidR="001D0228" w:rsidRDefault="001D0228" w:rsidP="001D0228">
      <w:pPr>
        <w:ind w:left="709"/>
        <w:jc w:val="both"/>
        <w:rPr>
          <w:rFonts w:ascii="Times New Roman" w:hAnsi="Times New Roman" w:cs="Times New Roman"/>
          <w:sz w:val="24"/>
          <w:szCs w:val="24"/>
        </w:rPr>
      </w:pPr>
      <w:r w:rsidRPr="007F7333">
        <w:rPr>
          <w:rFonts w:ascii="Times New Roman" w:eastAsia="Times New Roman" w:hAnsi="Times New Roman" w:cs="Times New Roman"/>
          <w:i/>
          <w:iCs/>
          <w:sz w:val="24"/>
          <w:szCs w:val="24"/>
          <w:highlight w:val="white"/>
        </w:rPr>
        <w:t>Paslaugų tiekėjas</w:t>
      </w:r>
      <w:r w:rsidRPr="007F7333">
        <w:rPr>
          <w:rFonts w:ascii="Times New Roman" w:eastAsia="Times New Roman" w:hAnsi="Times New Roman" w:cs="Times New Roman"/>
          <w:sz w:val="24"/>
          <w:szCs w:val="24"/>
          <w:highlight w:val="white"/>
        </w:rPr>
        <w:t>, atlieka archyvini</w:t>
      </w:r>
      <w:r w:rsidRPr="007F7333">
        <w:rPr>
          <w:rFonts w:ascii="Times New Roman" w:eastAsia="Times New Roman" w:hAnsi="Times New Roman" w:cs="Times New Roman"/>
          <w:sz w:val="24"/>
          <w:szCs w:val="24"/>
          <w:highlight w:val="white"/>
          <w:lang w:val="lt-LT"/>
        </w:rPr>
        <w:t xml:space="preserve">ų </w:t>
      </w:r>
      <w:r w:rsidRPr="00F013CD">
        <w:rPr>
          <w:rFonts w:ascii="Times New Roman" w:hAnsi="Times New Roman" w:cs="Times New Roman"/>
          <w:sz w:val="24"/>
          <w:szCs w:val="24"/>
        </w:rPr>
        <w:t>dokumentų tvarkymą Pirkėjo patalpose, adresu Konarskio g. 35, Vilnius. Tai svarbu dėl archyvo jautrumo, dokumentų naudojimo einamojoje veikloje ir poreikio užtikrinti nuolatinę paiešką bei prieinamumą.</w:t>
      </w:r>
    </w:p>
    <w:p w14:paraId="1ECE25BD" w14:textId="77777777" w:rsidR="00E627C7" w:rsidRPr="00F013CD" w:rsidRDefault="00E627C7" w:rsidP="000563FE">
      <w:pPr>
        <w:pStyle w:val="Sraopastraipa"/>
        <w:numPr>
          <w:ilvl w:val="0"/>
          <w:numId w:val="5"/>
        </w:numPr>
        <w:shd w:val="clear" w:color="auto" w:fill="FFFFFF"/>
        <w:jc w:val="both"/>
        <w:rPr>
          <w:rFonts w:ascii="Times New Roman" w:eastAsia="Times New Roman" w:hAnsi="Times New Roman" w:cs="Times New Roman"/>
          <w:sz w:val="24"/>
          <w:szCs w:val="24"/>
        </w:rPr>
      </w:pPr>
      <w:r w:rsidRPr="00F013CD">
        <w:rPr>
          <w:rFonts w:ascii="Times New Roman" w:eastAsia="Times New Roman" w:hAnsi="Times New Roman" w:cs="Times New Roman"/>
          <w:sz w:val="24"/>
          <w:szCs w:val="24"/>
        </w:rPr>
        <w:t xml:space="preserve">Pirkėjas įsipareigoja informuoti Paslaugų teikėją apie </w:t>
      </w:r>
      <w:r>
        <w:rPr>
          <w:rFonts w:ascii="Times New Roman" w:eastAsia="Times New Roman" w:hAnsi="Times New Roman" w:cs="Times New Roman"/>
          <w:sz w:val="24"/>
          <w:szCs w:val="24"/>
        </w:rPr>
        <w:t xml:space="preserve">išskirtinio formato dokumentų (brėžinių), tvarkymo niuansus ir darbo priemonių, bei </w:t>
      </w:r>
      <w:r w:rsidRPr="00F013CD">
        <w:rPr>
          <w:rFonts w:ascii="Times New Roman" w:eastAsia="Times New Roman" w:hAnsi="Times New Roman" w:cs="Times New Roman"/>
          <w:sz w:val="24"/>
          <w:szCs w:val="24"/>
        </w:rPr>
        <w:t>pristatymo į Lietuvos valstybės naująjį archyvą reikalavimus.</w:t>
      </w:r>
    </w:p>
    <w:p w14:paraId="658A9614" w14:textId="63890AA1" w:rsidR="00E627C7" w:rsidRDefault="00E627C7" w:rsidP="000563FE">
      <w:pPr>
        <w:numPr>
          <w:ilvl w:val="0"/>
          <w:numId w:val="5"/>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Paslaugų tiekėjas po dokumentų sutvarkymo derina </w:t>
      </w:r>
      <w:r w:rsidRPr="0CCCEF7A">
        <w:rPr>
          <w:rFonts w:ascii="Times New Roman" w:eastAsia="Times New Roman" w:hAnsi="Times New Roman" w:cs="Times New Roman"/>
          <w:sz w:val="24"/>
          <w:szCs w:val="24"/>
          <w:highlight w:val="white"/>
        </w:rPr>
        <w:t>bylų</w:t>
      </w:r>
      <w:r w:rsidR="003866E2">
        <w:rPr>
          <w:rFonts w:ascii="Times New Roman" w:eastAsia="Times New Roman" w:hAnsi="Times New Roman" w:cs="Times New Roman"/>
          <w:sz w:val="24"/>
          <w:szCs w:val="24"/>
          <w:highlight w:val="white"/>
        </w:rPr>
        <w:t xml:space="preserve"> </w:t>
      </w:r>
      <w:proofErr w:type="spellStart"/>
      <w:r w:rsidR="003866E2">
        <w:rPr>
          <w:rFonts w:ascii="Times New Roman" w:eastAsia="Times New Roman" w:hAnsi="Times New Roman" w:cs="Times New Roman"/>
          <w:sz w:val="24"/>
          <w:szCs w:val="24"/>
          <w:highlight w:val="white"/>
        </w:rPr>
        <w:t>perdavim</w:t>
      </w:r>
      <w:proofErr w:type="spellEnd"/>
      <w:r w:rsidR="003866E2">
        <w:rPr>
          <w:rFonts w:ascii="Times New Roman" w:eastAsia="Times New Roman" w:hAnsi="Times New Roman" w:cs="Times New Roman"/>
          <w:sz w:val="24"/>
          <w:szCs w:val="24"/>
          <w:highlight w:val="white"/>
          <w:lang w:val="lt-LT"/>
        </w:rPr>
        <w:t>ą skaitmeninimo komandai ir suskaitmeninus,</w:t>
      </w:r>
      <w:r w:rsidRPr="0CCCEF7A">
        <w:rPr>
          <w:rFonts w:ascii="Times New Roman" w:eastAsia="Times New Roman" w:hAnsi="Times New Roman" w:cs="Times New Roman"/>
          <w:sz w:val="24"/>
          <w:szCs w:val="24"/>
          <w:highlight w:val="white"/>
        </w:rPr>
        <w:t xml:space="preserve"> pervežim</w:t>
      </w:r>
      <w:r>
        <w:rPr>
          <w:rFonts w:ascii="Times New Roman" w:eastAsia="Times New Roman" w:hAnsi="Times New Roman" w:cs="Times New Roman"/>
          <w:sz w:val="24"/>
          <w:szCs w:val="24"/>
          <w:highlight w:val="white"/>
        </w:rPr>
        <w:t>o paslaugas</w:t>
      </w:r>
      <w:r w:rsidRPr="0CCCEF7A">
        <w:rPr>
          <w:rFonts w:ascii="Times New Roman" w:eastAsia="Times New Roman" w:hAnsi="Times New Roman" w:cs="Times New Roman"/>
          <w:sz w:val="24"/>
          <w:szCs w:val="24"/>
          <w:highlight w:val="white"/>
        </w:rPr>
        <w:t xml:space="preserve"> pridavimui į </w:t>
      </w:r>
      <w:r>
        <w:rPr>
          <w:rFonts w:ascii="Times New Roman" w:eastAsia="Times New Roman" w:hAnsi="Times New Roman" w:cs="Times New Roman"/>
          <w:sz w:val="24"/>
          <w:szCs w:val="24"/>
          <w:highlight w:val="white"/>
        </w:rPr>
        <w:t xml:space="preserve">Lietuvos </w:t>
      </w:r>
      <w:r w:rsidRPr="0CCCEF7A">
        <w:rPr>
          <w:rFonts w:ascii="Times New Roman" w:eastAsia="Times New Roman" w:hAnsi="Times New Roman" w:cs="Times New Roman"/>
          <w:sz w:val="24"/>
          <w:szCs w:val="24"/>
          <w:highlight w:val="white"/>
        </w:rPr>
        <w:t xml:space="preserve">valstybės </w:t>
      </w:r>
      <w:r>
        <w:rPr>
          <w:rFonts w:ascii="Times New Roman" w:eastAsia="Times New Roman" w:hAnsi="Times New Roman" w:cs="Times New Roman"/>
          <w:sz w:val="24"/>
          <w:szCs w:val="24"/>
          <w:highlight w:val="white"/>
        </w:rPr>
        <w:t xml:space="preserve">naująjį </w:t>
      </w:r>
      <w:r w:rsidRPr="0CCCEF7A">
        <w:rPr>
          <w:rFonts w:ascii="Times New Roman" w:eastAsia="Times New Roman" w:hAnsi="Times New Roman" w:cs="Times New Roman"/>
          <w:sz w:val="24"/>
          <w:szCs w:val="24"/>
          <w:highlight w:val="white"/>
        </w:rPr>
        <w:t>archyvą</w:t>
      </w:r>
      <w:r>
        <w:rPr>
          <w:rFonts w:ascii="Times New Roman" w:eastAsia="Times New Roman" w:hAnsi="Times New Roman" w:cs="Times New Roman"/>
          <w:sz w:val="24"/>
          <w:szCs w:val="24"/>
          <w:highlight w:val="white"/>
        </w:rPr>
        <w:t>. Dokumentų pridavimas vykdomas dalimis pagal metus, suderinus iš anksto su Lietuvos valstybės naujuoju archyvu.</w:t>
      </w:r>
    </w:p>
    <w:p w14:paraId="10AC75FA" w14:textId="77777777" w:rsidR="00E627C7" w:rsidRDefault="00E627C7" w:rsidP="000563FE">
      <w:pPr>
        <w:numPr>
          <w:ilvl w:val="0"/>
          <w:numId w:val="5"/>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Paslaugų tiekėjas įsipareigoja sutikrinti bylas pagal apskaitos dokumentus, parengti dokumentų patikrinimo aktus. Bylų (saugojimo vienetų) perėmimo, transportavimo, pridavimo darbus Paslaugų teikėjas turi organizuoti taip, kad būtų užtikrintas Pirkėjo dokumentų saugumas ir konfidencialumas. Dokumentų perdavimo faktas patvirtinamas ir įforminamas patikrinimo aktu, kurį pasirašo Lietuvos valstybės naujojo archyvo ir Paslaugų tiekėjo atstovas. </w:t>
      </w:r>
    </w:p>
    <w:p w14:paraId="4336C333" w14:textId="77777777" w:rsidR="00E627C7" w:rsidRDefault="00E627C7" w:rsidP="000563FE">
      <w:pPr>
        <w:numPr>
          <w:ilvl w:val="0"/>
          <w:numId w:val="5"/>
        </w:numPr>
        <w:jc w:val="both"/>
        <w:rPr>
          <w:rFonts w:ascii="Times New Roman" w:eastAsia="Times New Roman" w:hAnsi="Times New Roman" w:cs="Times New Roman"/>
          <w:sz w:val="24"/>
          <w:szCs w:val="24"/>
        </w:rPr>
      </w:pPr>
      <w:r w:rsidRPr="0CCCEF7A">
        <w:rPr>
          <w:rFonts w:ascii="Times New Roman" w:eastAsia="Times New Roman" w:hAnsi="Times New Roman" w:cs="Times New Roman"/>
          <w:sz w:val="24"/>
          <w:szCs w:val="24"/>
          <w:highlight w:val="white"/>
        </w:rPr>
        <w:t xml:space="preserve">Pirkėjo nuolat saugomų dokumentų bylos turi būti tvarkomos vadovaujantis Lietuvos Respublikos dokumentų ir archyvų įstatymu, Dokumentų tvarkymo ir apskaitos taisyklėmis (aktualia redakcija), patvirtintomis Lietuvos vyriausiojo archyvaro 2011-07-04 įsakymu Nr. V-118, kitais teisės aktais, reglamentuojančiais dokumentų tvarkymą, reikalavimais. </w:t>
      </w:r>
    </w:p>
    <w:p w14:paraId="57E4081C" w14:textId="0FE4CEC2" w:rsidR="00B20E69" w:rsidRDefault="00B20E69" w:rsidP="000563FE">
      <w:pPr>
        <w:numPr>
          <w:ilvl w:val="0"/>
          <w:numId w:val="5"/>
        </w:numPr>
        <w:jc w:val="both"/>
        <w:rPr>
          <w:rFonts w:ascii="Times New Roman" w:eastAsia="Times New Roman" w:hAnsi="Times New Roman" w:cs="Times New Roman"/>
          <w:sz w:val="24"/>
          <w:szCs w:val="24"/>
        </w:rPr>
      </w:pPr>
      <w:r w:rsidRPr="00B20E69">
        <w:rPr>
          <w:rFonts w:ascii="Times New Roman" w:eastAsia="Times New Roman" w:hAnsi="Times New Roman" w:cs="Times New Roman"/>
          <w:sz w:val="24"/>
          <w:szCs w:val="24"/>
        </w:rPr>
        <w:t>Sutvarkymo rezultatas turi sudaryti prielaidas tolesniam nuosekliam dokumentų skaitmeninimui, metaduomenų sukūrimui ir suskaitmenintų dokumentų panaudojimui Pirkėjo informacinėse sistemose, įskaitant savitarnos portalą</w:t>
      </w:r>
      <w:r>
        <w:rPr>
          <w:rFonts w:ascii="Times New Roman" w:eastAsia="Times New Roman" w:hAnsi="Times New Roman" w:cs="Times New Roman"/>
          <w:sz w:val="24"/>
          <w:szCs w:val="24"/>
        </w:rPr>
        <w:t>.</w:t>
      </w:r>
    </w:p>
    <w:p w14:paraId="26EB4B07" w14:textId="77777777" w:rsidR="00E627C7" w:rsidRDefault="00E627C7" w:rsidP="000563FE">
      <w:pPr>
        <w:numPr>
          <w:ilvl w:val="0"/>
          <w:numId w:val="5"/>
        </w:numPr>
        <w:pBdr>
          <w:top w:val="nil"/>
          <w:left w:val="nil"/>
          <w:bottom w:val="nil"/>
          <w:right w:val="nil"/>
          <w:between w:val="nil"/>
        </w:pBdr>
        <w:jc w:val="both"/>
        <w:rPr>
          <w:rFonts w:ascii="Times New Roman" w:eastAsia="Times New Roman" w:hAnsi="Times New Roman" w:cs="Times New Roman"/>
          <w:sz w:val="24"/>
          <w:szCs w:val="24"/>
        </w:rPr>
      </w:pPr>
      <w:r w:rsidRPr="0CCCEF7A">
        <w:rPr>
          <w:rFonts w:ascii="Times New Roman" w:eastAsia="Times New Roman" w:hAnsi="Times New Roman" w:cs="Times New Roman"/>
          <w:sz w:val="24"/>
          <w:szCs w:val="24"/>
          <w:highlight w:val="white"/>
        </w:rPr>
        <w:t xml:space="preserve">Tiekėjas paslaugą ir jos teikimui reikiamą įrangą, žmogiškuosius bei kitus resursus turi teikti Lietuvos Respublikos teritorijoje. Bylas draudžiama išvežti už Lietuvos Respublikos teritorijos ribų. Pirkėjas bet kuriuo pirkimo proceso metu turi teisę paprašyti Tiekėjo parodyti turimus techninius resursus, paslaugų teikimo patalpas bei demonstracinius principus siekiant įsitikinti šio reikalavimo atitiktimi. Tiekėjui </w:t>
      </w:r>
      <w:r w:rsidRPr="0CCCEF7A">
        <w:rPr>
          <w:rFonts w:ascii="Times New Roman" w:eastAsia="Times New Roman" w:hAnsi="Times New Roman" w:cs="Times New Roman"/>
          <w:sz w:val="24"/>
          <w:szCs w:val="24"/>
          <w:highlight w:val="white"/>
        </w:rPr>
        <w:lastRenderedPageBreak/>
        <w:t xml:space="preserve">neparodžius ir neleidus įsitikinti reikalavimo atitiktimi, Tiekėjo pasiūlymas bet kuriame viešojo pirkimo etape bus atmetamas ir laikomas neatitinkančiu pirkimo sąlygų. </w:t>
      </w:r>
    </w:p>
    <w:p w14:paraId="74B98205" w14:textId="77777777" w:rsidR="00B22088" w:rsidRDefault="000724D9">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74B98206" w14:textId="77777777" w:rsidR="00B22088" w:rsidRDefault="000724D9">
      <w:pPr>
        <w:shd w:val="clear" w:color="auto" w:fill="FFFFFF"/>
        <w:spacing w:after="16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Tvarkant nuolat saugomų dokumentų bylas Paslaugų teikėjas privalo:</w:t>
      </w:r>
      <w:r>
        <w:rPr>
          <w:rFonts w:ascii="Times New Roman" w:eastAsia="Times New Roman" w:hAnsi="Times New Roman" w:cs="Times New Roman"/>
          <w:sz w:val="24"/>
          <w:szCs w:val="24"/>
        </w:rPr>
        <w:t xml:space="preserve"> </w:t>
      </w:r>
    </w:p>
    <w:p w14:paraId="74B98207" w14:textId="77777777" w:rsidR="00B22088" w:rsidRDefault="000724D9">
      <w:pPr>
        <w:numPr>
          <w:ilvl w:val="0"/>
          <w:numId w:val="1"/>
        </w:numPr>
        <w:spacing w:before="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Išimti iš bylų žymeklius ir dokumento lapams susegti naudojamas priemones. </w:t>
      </w:r>
    </w:p>
    <w:p w14:paraId="0F465C52" w14:textId="77777777" w:rsidR="007B1759" w:rsidRDefault="007B1759" w:rsidP="007B1759">
      <w:pPr>
        <w:numPr>
          <w:ilvl w:val="0"/>
          <w:numId w:val="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Išdėstyti dokumentus abėcėline ir/ar chronologine tvarka (jei netaikoma kita sisteminimo tvarka), sunumeruoti jų lapus, parengti antraštinius lapus ir baigiamuosius įrašus bei pagal poreikį sudaryti Pirkėjo nurodytų bylų vidaus apyrašus, kuriuose surašomi byloje esantys dokumentų pavadinimai, datos, registracijos numeriai ir nurodoma dokumento vieta byloje (lapų numeriai), kita paieškai atlikti reikalinga informacija. </w:t>
      </w:r>
    </w:p>
    <w:p w14:paraId="19506F13" w14:textId="77777777" w:rsidR="007B1759" w:rsidRDefault="007B1759" w:rsidP="007B1759">
      <w:pPr>
        <w:numPr>
          <w:ilvl w:val="0"/>
          <w:numId w:val="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Dokumentus įrišti į archyvinius segtuvus specialiai pritaikytus nuolat saugomiems dokumentams (be metalinių laikiklių). </w:t>
      </w:r>
    </w:p>
    <w:p w14:paraId="3DC1ED5A" w14:textId="3257A388" w:rsidR="007B1759" w:rsidRPr="007B1759" w:rsidRDefault="007B1759" w:rsidP="007B1759">
      <w:pPr>
        <w:pStyle w:val="Sraopastraipa"/>
        <w:numPr>
          <w:ilvl w:val="0"/>
          <w:numId w:val="1"/>
        </w:numPr>
        <w:jc w:val="both"/>
        <w:rPr>
          <w:rFonts w:ascii="Times New Roman" w:eastAsia="Times New Roman" w:hAnsi="Times New Roman" w:cs="Times New Roman"/>
          <w:sz w:val="24"/>
          <w:szCs w:val="24"/>
        </w:rPr>
      </w:pPr>
      <w:r w:rsidRPr="007B1759">
        <w:rPr>
          <w:rFonts w:ascii="Times New Roman" w:eastAsia="Times New Roman" w:hAnsi="Times New Roman" w:cs="Times New Roman"/>
          <w:sz w:val="24"/>
          <w:szCs w:val="24"/>
          <w:highlight w:val="white"/>
        </w:rPr>
        <w:t xml:space="preserve">Bylų apyrašo parengimas EAIS sistemoje, derinimas su atsakinga institucija. </w:t>
      </w:r>
    </w:p>
    <w:p w14:paraId="53BB75CA" w14:textId="77777777" w:rsidR="007B1759" w:rsidRDefault="007B1759" w:rsidP="007B1759">
      <w:pPr>
        <w:numPr>
          <w:ilvl w:val="0"/>
          <w:numId w:val="1"/>
        </w:numPr>
        <w:jc w:val="both"/>
        <w:rPr>
          <w:rFonts w:ascii="Times New Roman" w:eastAsia="Times New Roman" w:hAnsi="Times New Roman" w:cs="Times New Roman"/>
          <w:sz w:val="24"/>
          <w:szCs w:val="24"/>
        </w:rPr>
      </w:pPr>
      <w:r w:rsidRPr="0CCCEF7A">
        <w:rPr>
          <w:rFonts w:ascii="Times New Roman" w:eastAsia="Times New Roman" w:hAnsi="Times New Roman" w:cs="Times New Roman"/>
          <w:sz w:val="24"/>
          <w:szCs w:val="24"/>
          <w:highlight w:val="white"/>
        </w:rPr>
        <w:t xml:space="preserve">Įrašyti bylas į apyrašus ir pagal apyrašus sudėti jas į archyvines dėžutes pritaikytas nuolat saugomų dokumentų saugojimui.  </w:t>
      </w:r>
    </w:p>
    <w:p w14:paraId="59A2B1AE" w14:textId="0D0EEF23" w:rsidR="007B1759" w:rsidRPr="007B1759" w:rsidRDefault="007B1759" w:rsidP="007B1759">
      <w:pPr>
        <w:pStyle w:val="Sraopastraipa"/>
        <w:numPr>
          <w:ilvl w:val="0"/>
          <w:numId w:val="1"/>
        </w:numPr>
        <w:jc w:val="both"/>
        <w:rPr>
          <w:rFonts w:ascii="Times New Roman" w:eastAsia="Times New Roman" w:hAnsi="Times New Roman" w:cs="Times New Roman"/>
          <w:sz w:val="24"/>
          <w:szCs w:val="24"/>
        </w:rPr>
      </w:pPr>
      <w:r w:rsidRPr="007B1759">
        <w:rPr>
          <w:rFonts w:ascii="Times New Roman" w:eastAsia="Times New Roman" w:hAnsi="Times New Roman" w:cs="Times New Roman"/>
          <w:sz w:val="24"/>
          <w:szCs w:val="24"/>
          <w:highlight w:val="white"/>
        </w:rPr>
        <w:t>Bylų apyrašų duomenys pateikiami derinti kartu su Paslaugų teikėjo parengta to laikotarpio pažyma apie Paslaugų pirkėjo organizacijos veiklos istoriją ir dokumentų sutvarkymą. Paslaugų pirkėjas privalo laiku pateikti informaciją, reikalingą istorinei pažymai parengti, apie įmonės padalinius, skyrius, jų reorganizavimą ir kitus pokyčius, įvykusius tuo laikotarpiu.</w:t>
      </w:r>
    </w:p>
    <w:p w14:paraId="51873E3F" w14:textId="77777777" w:rsidR="007B1759" w:rsidRDefault="007B1759" w:rsidP="007B1759">
      <w:pPr>
        <w:numPr>
          <w:ilvl w:val="0"/>
          <w:numId w:val="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Paaiškėjus netikslumams arba bylų tvarkymo trūkumams - juos ištaisyti. </w:t>
      </w:r>
    </w:p>
    <w:p w14:paraId="4C6BCF27" w14:textId="77777777" w:rsidR="007B1759" w:rsidRDefault="007B1759" w:rsidP="007B1759">
      <w:pPr>
        <w:numPr>
          <w:ilvl w:val="0"/>
          <w:numId w:val="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Atlikti kitus būtinus darbus, susijusius su tinkamu bylų sutvarkymu. </w:t>
      </w:r>
    </w:p>
    <w:p w14:paraId="5EF6E3F5" w14:textId="4663BA10" w:rsidR="007B1759" w:rsidRPr="00805AC9" w:rsidRDefault="007B1759" w:rsidP="007B1759">
      <w:pPr>
        <w:numPr>
          <w:ilvl w:val="0"/>
          <w:numId w:val="1"/>
        </w:numPr>
        <w:spacing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Archyvavimo darbo priemonės (archyvavimo dėžutės, </w:t>
      </w:r>
      <w:r w:rsidRPr="00E94D2B">
        <w:rPr>
          <w:rFonts w:ascii="Times New Roman" w:eastAsia="Times New Roman" w:hAnsi="Times New Roman" w:cs="Times New Roman"/>
          <w:color w:val="000000"/>
          <w:sz w:val="24"/>
          <w:szCs w:val="24"/>
          <w:lang w:val="lt-LT"/>
        </w:rPr>
        <w:t>archyvinis aplankas nuolat saugo</w:t>
      </w:r>
      <w:r w:rsidR="003866E2">
        <w:rPr>
          <w:rFonts w:ascii="Times New Roman" w:eastAsia="Times New Roman" w:hAnsi="Times New Roman" w:cs="Times New Roman"/>
          <w:color w:val="000000"/>
          <w:sz w:val="24"/>
          <w:szCs w:val="24"/>
          <w:lang w:val="lt-LT"/>
        </w:rPr>
        <w:t>moms</w:t>
      </w:r>
      <w:r w:rsidRPr="00E94D2B">
        <w:rPr>
          <w:rFonts w:ascii="Times New Roman" w:eastAsia="Times New Roman" w:hAnsi="Times New Roman" w:cs="Times New Roman"/>
          <w:color w:val="000000"/>
          <w:sz w:val="24"/>
          <w:szCs w:val="24"/>
          <w:lang w:val="lt-LT"/>
        </w:rPr>
        <w:t xml:space="preserve"> byloms</w:t>
      </w:r>
      <w:r>
        <w:rPr>
          <w:rFonts w:ascii="Times New Roman" w:eastAsia="Times New Roman" w:hAnsi="Times New Roman" w:cs="Times New Roman"/>
          <w:sz w:val="24"/>
          <w:szCs w:val="24"/>
          <w:highlight w:val="white"/>
        </w:rPr>
        <w:t xml:space="preserve">) turi būti įskaičiuota į paslaugų kainą. </w:t>
      </w:r>
    </w:p>
    <w:p w14:paraId="7460B972" w14:textId="5F12F50B" w:rsidR="0046021C" w:rsidRPr="0046021C" w:rsidRDefault="0046021C" w:rsidP="0046021C">
      <w:pPr>
        <w:shd w:val="clear" w:color="auto" w:fill="FFFFFF"/>
        <w:jc w:val="both"/>
        <w:rPr>
          <w:rFonts w:ascii="Times New Roman" w:eastAsia="Times New Roman" w:hAnsi="Times New Roman" w:cs="Times New Roman"/>
          <w:sz w:val="24"/>
          <w:szCs w:val="24"/>
        </w:rPr>
      </w:pPr>
      <w:r w:rsidRPr="0046021C">
        <w:rPr>
          <w:rFonts w:ascii="Times New Roman" w:eastAsia="Times New Roman" w:hAnsi="Times New Roman" w:cs="Times New Roman"/>
          <w:sz w:val="24"/>
          <w:szCs w:val="24"/>
        </w:rPr>
        <w:t xml:space="preserve">Paslaugų teikėjas privalo užtikrinti, kad dokumentų tvarkymas ir perdavimas </w:t>
      </w:r>
      <w:r w:rsidR="003866E2">
        <w:rPr>
          <w:rFonts w:ascii="Times New Roman" w:eastAsia="Times New Roman" w:hAnsi="Times New Roman" w:cs="Times New Roman"/>
          <w:sz w:val="24"/>
          <w:szCs w:val="24"/>
        </w:rPr>
        <w:t xml:space="preserve">į </w:t>
      </w:r>
      <w:r w:rsidRPr="0046021C">
        <w:rPr>
          <w:rFonts w:ascii="Times New Roman" w:eastAsia="Times New Roman" w:hAnsi="Times New Roman" w:cs="Times New Roman"/>
          <w:sz w:val="24"/>
          <w:szCs w:val="24"/>
        </w:rPr>
        <w:t>Lietuvos valstybės naująjį archyvą atitiktų galiojančių Bendrojo duomenų apsaugos reglamento, Lietuvos Respublikos dokumentų ir archyvų įstatymo, Dokumentų tvarkymo ir apskaitos taisyklių,  Asmens duomenų teisinės apsaugos įstatymo ir kitų su dokumentų valdymu ir teikiamomis paslaugomis susijusių teisės aktų bei su šiais teisės aktais susijusių poįstatyminių norminių aktų aktualių redakcijų reikalavimus.</w:t>
      </w:r>
    </w:p>
    <w:p w14:paraId="74B98211" w14:textId="1DF87828" w:rsidR="00B22088" w:rsidRDefault="00B22088" w:rsidP="0046021C">
      <w:pPr>
        <w:shd w:val="clear" w:color="auto" w:fill="FFFFFF"/>
        <w:jc w:val="both"/>
        <w:rPr>
          <w:rFonts w:ascii="Times New Roman" w:eastAsia="Times New Roman" w:hAnsi="Times New Roman" w:cs="Times New Roman"/>
          <w:sz w:val="24"/>
          <w:szCs w:val="24"/>
        </w:rPr>
      </w:pPr>
    </w:p>
    <w:p w14:paraId="078D9B41" w14:textId="77777777" w:rsidR="005A5B5A" w:rsidRDefault="005A5B5A" w:rsidP="005A5B5A">
      <w:pPr>
        <w:pStyle w:val="Bodytext1"/>
        <w:shd w:val="clear" w:color="auto" w:fill="auto"/>
        <w:tabs>
          <w:tab w:val="left" w:pos="284"/>
        </w:tabs>
        <w:spacing w:before="0" w:after="0" w:line="240" w:lineRule="auto"/>
        <w:ind w:firstLine="0"/>
        <w:rPr>
          <w:sz w:val="24"/>
          <w:szCs w:val="24"/>
        </w:rPr>
      </w:pPr>
      <w:r w:rsidRPr="000F5FBA">
        <w:rPr>
          <w:sz w:val="24"/>
          <w:szCs w:val="24"/>
        </w:rPr>
        <w:t>Dokumentų archyvavimo paslaugos sudėtis ir kiekiai:</w:t>
      </w:r>
    </w:p>
    <w:p w14:paraId="5E89BBD1" w14:textId="77777777" w:rsidR="005A5B5A" w:rsidRPr="000F5FBA" w:rsidRDefault="005A5B5A" w:rsidP="005A5B5A">
      <w:pPr>
        <w:pStyle w:val="Bodytext1"/>
        <w:shd w:val="clear" w:color="auto" w:fill="auto"/>
        <w:tabs>
          <w:tab w:val="left" w:pos="284"/>
        </w:tabs>
        <w:spacing w:before="0" w:after="0" w:line="240" w:lineRule="auto"/>
        <w:ind w:firstLine="0"/>
        <w:rPr>
          <w:rFonts w:eastAsia="Times New Roman"/>
          <w:sz w:val="24"/>
          <w:szCs w:val="24"/>
        </w:rPr>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2"/>
        <w:gridCol w:w="1134"/>
        <w:gridCol w:w="1701"/>
      </w:tblGrid>
      <w:tr w:rsidR="005A5B5A" w:rsidRPr="00E94D2B" w14:paraId="77A36E84" w14:textId="77777777" w:rsidTr="002A60C1">
        <w:trPr>
          <w:trHeight w:val="600"/>
        </w:trPr>
        <w:tc>
          <w:tcPr>
            <w:tcW w:w="6232" w:type="dxa"/>
            <w:vAlign w:val="center"/>
            <w:hideMark/>
          </w:tcPr>
          <w:p w14:paraId="64F72B66" w14:textId="77777777" w:rsidR="005A5B5A" w:rsidRPr="00E94D2B" w:rsidRDefault="005A5B5A" w:rsidP="002A60C1">
            <w:pPr>
              <w:spacing w:line="240" w:lineRule="auto"/>
              <w:rPr>
                <w:rFonts w:ascii="Times New Roman" w:eastAsia="Times New Roman" w:hAnsi="Times New Roman" w:cs="Times New Roman"/>
                <w:b/>
                <w:bCs/>
                <w:color w:val="000000"/>
                <w:sz w:val="24"/>
                <w:szCs w:val="24"/>
                <w:lang w:val="lt-LT"/>
              </w:rPr>
            </w:pPr>
            <w:r>
              <w:rPr>
                <w:rFonts w:ascii="Times New Roman" w:eastAsia="Times New Roman" w:hAnsi="Times New Roman" w:cs="Times New Roman"/>
                <w:b/>
                <w:bCs/>
                <w:color w:val="000000"/>
                <w:sz w:val="24"/>
                <w:szCs w:val="24"/>
                <w:lang w:val="lt-LT"/>
              </w:rPr>
              <w:t>Paslaugos pavadinimas</w:t>
            </w:r>
          </w:p>
        </w:tc>
        <w:tc>
          <w:tcPr>
            <w:tcW w:w="1134" w:type="dxa"/>
            <w:vAlign w:val="center"/>
            <w:hideMark/>
          </w:tcPr>
          <w:p w14:paraId="7948C629" w14:textId="77777777" w:rsidR="005A5B5A" w:rsidRPr="00E94D2B" w:rsidRDefault="005A5B5A" w:rsidP="002A60C1">
            <w:pPr>
              <w:spacing w:line="240" w:lineRule="auto"/>
              <w:jc w:val="center"/>
              <w:rPr>
                <w:rFonts w:ascii="Times New Roman" w:eastAsia="Times New Roman" w:hAnsi="Times New Roman" w:cs="Times New Roman"/>
                <w:b/>
                <w:bCs/>
                <w:color w:val="000000"/>
                <w:sz w:val="24"/>
                <w:szCs w:val="24"/>
                <w:lang w:val="lt-LT"/>
              </w:rPr>
            </w:pPr>
            <w:r w:rsidRPr="00E94D2B">
              <w:rPr>
                <w:rFonts w:ascii="Times New Roman" w:eastAsia="Times New Roman" w:hAnsi="Times New Roman" w:cs="Times New Roman"/>
                <w:b/>
                <w:bCs/>
                <w:color w:val="000000"/>
                <w:sz w:val="24"/>
                <w:szCs w:val="24"/>
                <w:lang w:val="lt-LT"/>
              </w:rPr>
              <w:t>Mato vnt.</w:t>
            </w:r>
          </w:p>
        </w:tc>
        <w:tc>
          <w:tcPr>
            <w:tcW w:w="1701" w:type="dxa"/>
            <w:vAlign w:val="center"/>
            <w:hideMark/>
          </w:tcPr>
          <w:p w14:paraId="77E7187D" w14:textId="77777777" w:rsidR="005A5B5A" w:rsidRPr="00E94D2B" w:rsidRDefault="005A5B5A" w:rsidP="002A60C1">
            <w:pPr>
              <w:spacing w:line="240" w:lineRule="auto"/>
              <w:jc w:val="center"/>
              <w:rPr>
                <w:rFonts w:ascii="Times New Roman" w:eastAsia="Times New Roman" w:hAnsi="Times New Roman" w:cs="Times New Roman"/>
                <w:b/>
                <w:bCs/>
                <w:color w:val="000000"/>
                <w:sz w:val="24"/>
                <w:szCs w:val="24"/>
                <w:lang w:val="lt-LT"/>
              </w:rPr>
            </w:pPr>
            <w:r>
              <w:rPr>
                <w:rFonts w:ascii="Times New Roman" w:eastAsia="Times New Roman" w:hAnsi="Times New Roman" w:cs="Times New Roman"/>
                <w:b/>
                <w:bCs/>
                <w:color w:val="000000"/>
                <w:sz w:val="24"/>
                <w:szCs w:val="24"/>
                <w:lang w:val="lt-LT"/>
              </w:rPr>
              <w:t>Preliminarus kiekis</w:t>
            </w:r>
          </w:p>
        </w:tc>
      </w:tr>
      <w:tr w:rsidR="005A5B5A" w:rsidRPr="00E94D2B" w14:paraId="79F6FB85" w14:textId="77777777" w:rsidTr="002A60C1">
        <w:trPr>
          <w:trHeight w:val="300"/>
        </w:trPr>
        <w:tc>
          <w:tcPr>
            <w:tcW w:w="9067" w:type="dxa"/>
            <w:gridSpan w:val="3"/>
            <w:vAlign w:val="center"/>
            <w:hideMark/>
          </w:tcPr>
          <w:p w14:paraId="53D3A893" w14:textId="77777777" w:rsidR="005A5B5A" w:rsidRPr="00E94D2B" w:rsidRDefault="005A5B5A" w:rsidP="002A60C1">
            <w:pPr>
              <w:spacing w:line="240" w:lineRule="auto"/>
              <w:rPr>
                <w:rFonts w:ascii="Times New Roman" w:eastAsia="Times New Roman" w:hAnsi="Times New Roman" w:cs="Times New Roman"/>
                <w:b/>
                <w:bCs/>
                <w:color w:val="000000"/>
                <w:sz w:val="24"/>
                <w:szCs w:val="24"/>
                <w:lang w:val="lt-LT"/>
              </w:rPr>
            </w:pPr>
            <w:r w:rsidRPr="00E94D2B">
              <w:rPr>
                <w:rFonts w:ascii="Times New Roman" w:eastAsia="Times New Roman" w:hAnsi="Times New Roman" w:cs="Times New Roman"/>
                <w:b/>
                <w:bCs/>
                <w:color w:val="000000"/>
                <w:sz w:val="24"/>
                <w:szCs w:val="24"/>
                <w:lang w:val="lt-LT"/>
              </w:rPr>
              <w:t>Nuolat saugomų dokumentų sutvarkymas</w:t>
            </w:r>
          </w:p>
        </w:tc>
      </w:tr>
      <w:tr w:rsidR="005A5B5A" w:rsidRPr="00E94D2B" w14:paraId="4F5AC621" w14:textId="77777777" w:rsidTr="002A60C1">
        <w:trPr>
          <w:trHeight w:val="300"/>
        </w:trPr>
        <w:tc>
          <w:tcPr>
            <w:tcW w:w="6232" w:type="dxa"/>
            <w:vAlign w:val="center"/>
            <w:hideMark/>
          </w:tcPr>
          <w:p w14:paraId="131C21A5" w14:textId="77777777" w:rsidR="005A5B5A" w:rsidRPr="00E94D2B" w:rsidRDefault="005A5B5A" w:rsidP="002A60C1">
            <w:pPr>
              <w:spacing w:line="240" w:lineRule="auto"/>
              <w:rPr>
                <w:rFonts w:ascii="Times New Roman" w:eastAsia="Times New Roman" w:hAnsi="Times New Roman" w:cs="Times New Roman"/>
                <w:color w:val="000000"/>
                <w:sz w:val="24"/>
                <w:szCs w:val="24"/>
                <w:lang w:val="lt-LT"/>
              </w:rPr>
            </w:pPr>
            <w:r w:rsidRPr="00E94D2B">
              <w:rPr>
                <w:rFonts w:ascii="Times New Roman" w:eastAsia="Times New Roman" w:hAnsi="Times New Roman" w:cs="Times New Roman"/>
                <w:color w:val="000000"/>
                <w:sz w:val="24"/>
                <w:szCs w:val="24"/>
                <w:lang w:val="lt-LT"/>
              </w:rPr>
              <w:t>Nuolat saugomų bylų formavimas</w:t>
            </w:r>
          </w:p>
        </w:tc>
        <w:tc>
          <w:tcPr>
            <w:tcW w:w="1134" w:type="dxa"/>
            <w:vAlign w:val="center"/>
            <w:hideMark/>
          </w:tcPr>
          <w:p w14:paraId="39436207" w14:textId="77777777" w:rsidR="005A5B5A" w:rsidRPr="00E94D2B" w:rsidRDefault="005A5B5A" w:rsidP="002A60C1">
            <w:pPr>
              <w:spacing w:line="240" w:lineRule="auto"/>
              <w:jc w:val="center"/>
              <w:rPr>
                <w:rFonts w:ascii="Times New Roman" w:eastAsia="Times New Roman" w:hAnsi="Times New Roman" w:cs="Times New Roman"/>
                <w:color w:val="000000"/>
                <w:sz w:val="24"/>
                <w:szCs w:val="24"/>
                <w:lang w:val="lt-LT"/>
              </w:rPr>
            </w:pPr>
            <w:r w:rsidRPr="00E94D2B">
              <w:rPr>
                <w:rFonts w:ascii="Times New Roman" w:eastAsia="Times New Roman" w:hAnsi="Times New Roman" w:cs="Times New Roman"/>
                <w:color w:val="000000"/>
                <w:sz w:val="24"/>
                <w:szCs w:val="24"/>
                <w:lang w:val="lt-LT"/>
              </w:rPr>
              <w:t>byla</w:t>
            </w:r>
          </w:p>
        </w:tc>
        <w:tc>
          <w:tcPr>
            <w:tcW w:w="1701" w:type="dxa"/>
            <w:vAlign w:val="center"/>
            <w:hideMark/>
          </w:tcPr>
          <w:p w14:paraId="69146B06" w14:textId="77777777" w:rsidR="005A5B5A" w:rsidRPr="00E94D2B" w:rsidRDefault="005A5B5A" w:rsidP="002A60C1">
            <w:pPr>
              <w:spacing w:line="240" w:lineRule="auto"/>
              <w:jc w:val="center"/>
              <w:rPr>
                <w:rFonts w:ascii="Times New Roman" w:eastAsia="Times New Roman" w:hAnsi="Times New Roman" w:cs="Times New Roman"/>
                <w:color w:val="000000"/>
                <w:sz w:val="24"/>
                <w:szCs w:val="24"/>
                <w:lang w:val="lt-LT"/>
              </w:rPr>
            </w:pPr>
            <w:r>
              <w:rPr>
                <w:rFonts w:ascii="Times New Roman" w:eastAsia="Times New Roman" w:hAnsi="Times New Roman" w:cs="Times New Roman"/>
                <w:color w:val="000000"/>
                <w:sz w:val="24"/>
                <w:szCs w:val="24"/>
                <w:lang w:val="lt-LT"/>
              </w:rPr>
              <w:t>1000</w:t>
            </w:r>
          </w:p>
        </w:tc>
      </w:tr>
      <w:tr w:rsidR="005A5B5A" w:rsidRPr="00E94D2B" w14:paraId="3E624B65" w14:textId="77777777" w:rsidTr="002A60C1">
        <w:trPr>
          <w:trHeight w:val="604"/>
        </w:trPr>
        <w:tc>
          <w:tcPr>
            <w:tcW w:w="6232" w:type="dxa"/>
            <w:vAlign w:val="center"/>
            <w:hideMark/>
          </w:tcPr>
          <w:p w14:paraId="686FD0FA" w14:textId="77777777" w:rsidR="005A5B5A" w:rsidRPr="00E94D2B" w:rsidRDefault="005A5B5A" w:rsidP="002A60C1">
            <w:pPr>
              <w:spacing w:line="240" w:lineRule="auto"/>
              <w:rPr>
                <w:rFonts w:ascii="Times New Roman" w:eastAsia="Times New Roman" w:hAnsi="Times New Roman" w:cs="Times New Roman"/>
                <w:color w:val="000000"/>
                <w:sz w:val="24"/>
                <w:szCs w:val="24"/>
                <w:lang w:val="lt-LT"/>
              </w:rPr>
            </w:pPr>
            <w:r w:rsidRPr="00E94D2B">
              <w:rPr>
                <w:rFonts w:ascii="Times New Roman" w:eastAsia="Times New Roman" w:hAnsi="Times New Roman" w:cs="Times New Roman"/>
                <w:color w:val="000000"/>
                <w:sz w:val="24"/>
                <w:szCs w:val="24"/>
                <w:lang w:val="lt-LT"/>
              </w:rPr>
              <w:t>Duomenų suvedimas į elektroninę archyvo informacinę sistemą ir suderinimas su Lietuvos valstybės naujuoju archyvu</w:t>
            </w:r>
          </w:p>
        </w:tc>
        <w:tc>
          <w:tcPr>
            <w:tcW w:w="1134" w:type="dxa"/>
            <w:vAlign w:val="center"/>
            <w:hideMark/>
          </w:tcPr>
          <w:p w14:paraId="24B103BA" w14:textId="77777777" w:rsidR="005A5B5A" w:rsidRPr="00E94D2B" w:rsidRDefault="005A5B5A" w:rsidP="002A60C1">
            <w:pPr>
              <w:spacing w:line="240" w:lineRule="auto"/>
              <w:jc w:val="center"/>
              <w:rPr>
                <w:rFonts w:ascii="Times New Roman" w:eastAsia="Times New Roman" w:hAnsi="Times New Roman" w:cs="Times New Roman"/>
                <w:color w:val="000000"/>
                <w:sz w:val="24"/>
                <w:szCs w:val="24"/>
                <w:lang w:val="lt-LT"/>
              </w:rPr>
            </w:pPr>
            <w:r w:rsidRPr="00E94D2B">
              <w:rPr>
                <w:rFonts w:ascii="Times New Roman" w:eastAsia="Times New Roman" w:hAnsi="Times New Roman" w:cs="Times New Roman"/>
                <w:color w:val="000000"/>
                <w:sz w:val="24"/>
                <w:szCs w:val="24"/>
                <w:lang w:val="lt-LT"/>
              </w:rPr>
              <w:t>byla</w:t>
            </w:r>
          </w:p>
        </w:tc>
        <w:tc>
          <w:tcPr>
            <w:tcW w:w="1701" w:type="dxa"/>
            <w:vAlign w:val="center"/>
            <w:hideMark/>
          </w:tcPr>
          <w:p w14:paraId="35E8C88B" w14:textId="77777777" w:rsidR="005A5B5A" w:rsidRPr="00E94D2B" w:rsidRDefault="005A5B5A" w:rsidP="002A60C1">
            <w:pPr>
              <w:spacing w:line="240" w:lineRule="auto"/>
              <w:jc w:val="center"/>
              <w:rPr>
                <w:rFonts w:ascii="Times New Roman" w:eastAsia="Times New Roman" w:hAnsi="Times New Roman" w:cs="Times New Roman"/>
                <w:color w:val="000000"/>
                <w:sz w:val="24"/>
                <w:szCs w:val="24"/>
                <w:lang w:val="lt-LT"/>
              </w:rPr>
            </w:pPr>
            <w:r>
              <w:rPr>
                <w:rFonts w:ascii="Times New Roman" w:eastAsia="Times New Roman" w:hAnsi="Times New Roman" w:cs="Times New Roman"/>
                <w:color w:val="000000"/>
                <w:sz w:val="24"/>
                <w:szCs w:val="24"/>
                <w:lang w:val="lt-LT"/>
              </w:rPr>
              <w:t>60000</w:t>
            </w:r>
          </w:p>
        </w:tc>
      </w:tr>
      <w:tr w:rsidR="005A5B5A" w:rsidRPr="00E94D2B" w14:paraId="5D5E9109" w14:textId="77777777" w:rsidTr="002A60C1">
        <w:trPr>
          <w:trHeight w:val="391"/>
        </w:trPr>
        <w:tc>
          <w:tcPr>
            <w:tcW w:w="6232" w:type="dxa"/>
            <w:vAlign w:val="center"/>
          </w:tcPr>
          <w:p w14:paraId="5BF345CB" w14:textId="77777777" w:rsidR="005A5B5A" w:rsidRPr="00E94D2B" w:rsidRDefault="005A5B5A" w:rsidP="002A60C1">
            <w:pPr>
              <w:spacing w:line="240" w:lineRule="auto"/>
              <w:rPr>
                <w:rFonts w:ascii="Times New Roman" w:eastAsia="Times New Roman" w:hAnsi="Times New Roman" w:cs="Times New Roman"/>
                <w:color w:val="000000"/>
                <w:sz w:val="24"/>
                <w:szCs w:val="24"/>
                <w:lang w:val="lt-LT"/>
              </w:rPr>
            </w:pPr>
            <w:r>
              <w:rPr>
                <w:rFonts w:ascii="Times New Roman" w:eastAsia="Times New Roman" w:hAnsi="Times New Roman" w:cs="Times New Roman"/>
                <w:color w:val="000000"/>
                <w:sz w:val="24"/>
                <w:szCs w:val="24"/>
                <w:lang w:val="lt-LT"/>
              </w:rPr>
              <w:t>Bylos vidaus apyrašo sudarymas</w:t>
            </w:r>
          </w:p>
        </w:tc>
        <w:tc>
          <w:tcPr>
            <w:tcW w:w="1134" w:type="dxa"/>
            <w:vAlign w:val="center"/>
          </w:tcPr>
          <w:p w14:paraId="1EC9705D" w14:textId="77777777" w:rsidR="005A5B5A" w:rsidRPr="00E94D2B" w:rsidRDefault="005A5B5A" w:rsidP="002A60C1">
            <w:pPr>
              <w:spacing w:line="240" w:lineRule="auto"/>
              <w:jc w:val="center"/>
              <w:rPr>
                <w:rFonts w:ascii="Times New Roman" w:eastAsia="Times New Roman" w:hAnsi="Times New Roman" w:cs="Times New Roman"/>
                <w:color w:val="000000"/>
                <w:sz w:val="24"/>
                <w:szCs w:val="24"/>
                <w:lang w:val="lt-LT"/>
              </w:rPr>
            </w:pPr>
            <w:r>
              <w:rPr>
                <w:rFonts w:ascii="Times New Roman" w:eastAsia="Times New Roman" w:hAnsi="Times New Roman" w:cs="Times New Roman"/>
                <w:color w:val="000000"/>
                <w:sz w:val="24"/>
                <w:szCs w:val="24"/>
                <w:lang w:val="lt-LT"/>
              </w:rPr>
              <w:t>lapas</w:t>
            </w:r>
          </w:p>
        </w:tc>
        <w:tc>
          <w:tcPr>
            <w:tcW w:w="1701" w:type="dxa"/>
            <w:vAlign w:val="center"/>
          </w:tcPr>
          <w:p w14:paraId="30E85DAD" w14:textId="77777777" w:rsidR="005A5B5A" w:rsidRPr="00E94D2B" w:rsidRDefault="005A5B5A" w:rsidP="002A60C1">
            <w:pPr>
              <w:spacing w:line="240" w:lineRule="auto"/>
              <w:jc w:val="center"/>
              <w:rPr>
                <w:rFonts w:ascii="Times New Roman" w:eastAsia="Times New Roman" w:hAnsi="Times New Roman" w:cs="Times New Roman"/>
                <w:color w:val="000000"/>
                <w:sz w:val="24"/>
                <w:szCs w:val="24"/>
                <w:lang w:val="lt-LT"/>
              </w:rPr>
            </w:pPr>
            <w:r>
              <w:rPr>
                <w:rFonts w:ascii="Times New Roman" w:eastAsia="Times New Roman" w:hAnsi="Times New Roman" w:cs="Times New Roman"/>
                <w:color w:val="000000"/>
                <w:sz w:val="24"/>
                <w:szCs w:val="24"/>
                <w:lang w:val="lt-LT"/>
              </w:rPr>
              <w:t>1000</w:t>
            </w:r>
          </w:p>
        </w:tc>
      </w:tr>
      <w:tr w:rsidR="005A5B5A" w:rsidRPr="00E94D2B" w14:paraId="2BA69207" w14:textId="77777777" w:rsidTr="002A60C1">
        <w:trPr>
          <w:trHeight w:val="300"/>
        </w:trPr>
        <w:tc>
          <w:tcPr>
            <w:tcW w:w="6232" w:type="dxa"/>
            <w:vAlign w:val="center"/>
            <w:hideMark/>
          </w:tcPr>
          <w:p w14:paraId="0FEEE249" w14:textId="77777777" w:rsidR="005A5B5A" w:rsidRPr="00E94D2B" w:rsidRDefault="005A5B5A" w:rsidP="002A60C1">
            <w:pPr>
              <w:spacing w:line="240" w:lineRule="auto"/>
              <w:rPr>
                <w:rFonts w:ascii="Times New Roman" w:eastAsia="Times New Roman" w:hAnsi="Times New Roman" w:cs="Times New Roman"/>
                <w:color w:val="000000"/>
                <w:sz w:val="24"/>
                <w:szCs w:val="24"/>
                <w:lang w:val="lt-LT"/>
              </w:rPr>
            </w:pPr>
            <w:r w:rsidRPr="00E94D2B">
              <w:rPr>
                <w:rFonts w:ascii="Times New Roman" w:eastAsia="Times New Roman" w:hAnsi="Times New Roman" w:cs="Times New Roman"/>
                <w:color w:val="000000"/>
                <w:sz w:val="24"/>
                <w:szCs w:val="24"/>
                <w:lang w:val="lt-LT"/>
              </w:rPr>
              <w:t>Bylos lapų sunumeravimas</w:t>
            </w:r>
          </w:p>
        </w:tc>
        <w:tc>
          <w:tcPr>
            <w:tcW w:w="1134" w:type="dxa"/>
            <w:vAlign w:val="center"/>
            <w:hideMark/>
          </w:tcPr>
          <w:p w14:paraId="5A6BC018" w14:textId="77777777" w:rsidR="005A5B5A" w:rsidRPr="00E94D2B" w:rsidRDefault="005A5B5A" w:rsidP="002A60C1">
            <w:pPr>
              <w:spacing w:line="240" w:lineRule="auto"/>
              <w:jc w:val="center"/>
              <w:rPr>
                <w:rFonts w:ascii="Times New Roman" w:eastAsia="Times New Roman" w:hAnsi="Times New Roman" w:cs="Times New Roman"/>
                <w:color w:val="000000"/>
                <w:sz w:val="24"/>
                <w:szCs w:val="24"/>
                <w:lang w:val="lt-LT"/>
              </w:rPr>
            </w:pPr>
            <w:r w:rsidRPr="00E94D2B">
              <w:rPr>
                <w:rFonts w:ascii="Times New Roman" w:eastAsia="Times New Roman" w:hAnsi="Times New Roman" w:cs="Times New Roman"/>
                <w:color w:val="000000"/>
                <w:sz w:val="24"/>
                <w:szCs w:val="24"/>
                <w:lang w:val="lt-LT"/>
              </w:rPr>
              <w:t>byla</w:t>
            </w:r>
          </w:p>
        </w:tc>
        <w:tc>
          <w:tcPr>
            <w:tcW w:w="1701" w:type="dxa"/>
            <w:vAlign w:val="center"/>
            <w:hideMark/>
          </w:tcPr>
          <w:p w14:paraId="72B52DAF" w14:textId="77777777" w:rsidR="005A5B5A" w:rsidRPr="00E94D2B" w:rsidRDefault="005A5B5A" w:rsidP="002A60C1">
            <w:pPr>
              <w:spacing w:line="240" w:lineRule="auto"/>
              <w:jc w:val="center"/>
              <w:rPr>
                <w:rFonts w:ascii="Times New Roman" w:eastAsia="Times New Roman" w:hAnsi="Times New Roman" w:cs="Times New Roman"/>
                <w:color w:val="000000"/>
                <w:sz w:val="24"/>
                <w:szCs w:val="24"/>
                <w:lang w:val="lt-LT"/>
              </w:rPr>
            </w:pPr>
            <w:r>
              <w:rPr>
                <w:rFonts w:ascii="Times New Roman" w:eastAsia="Times New Roman" w:hAnsi="Times New Roman" w:cs="Times New Roman"/>
                <w:color w:val="000000"/>
                <w:sz w:val="24"/>
                <w:szCs w:val="24"/>
                <w:lang w:val="lt-LT"/>
              </w:rPr>
              <w:t>30000</w:t>
            </w:r>
          </w:p>
        </w:tc>
      </w:tr>
      <w:tr w:rsidR="005A5B5A" w:rsidRPr="00E94D2B" w14:paraId="6DC41AAC" w14:textId="77777777" w:rsidTr="002A60C1">
        <w:trPr>
          <w:trHeight w:val="300"/>
        </w:trPr>
        <w:tc>
          <w:tcPr>
            <w:tcW w:w="6232" w:type="dxa"/>
            <w:vAlign w:val="center"/>
            <w:hideMark/>
          </w:tcPr>
          <w:p w14:paraId="303CEF56" w14:textId="77777777" w:rsidR="005A5B5A" w:rsidRPr="00E94D2B" w:rsidRDefault="005A5B5A" w:rsidP="002A60C1">
            <w:pPr>
              <w:spacing w:line="240" w:lineRule="auto"/>
              <w:rPr>
                <w:rFonts w:ascii="Times New Roman" w:eastAsia="Times New Roman" w:hAnsi="Times New Roman" w:cs="Times New Roman"/>
                <w:color w:val="000000"/>
                <w:sz w:val="24"/>
                <w:szCs w:val="24"/>
                <w:lang w:val="lt-LT"/>
              </w:rPr>
            </w:pPr>
            <w:r w:rsidRPr="00E94D2B">
              <w:rPr>
                <w:rFonts w:ascii="Times New Roman" w:eastAsia="Times New Roman" w:hAnsi="Times New Roman" w:cs="Times New Roman"/>
                <w:color w:val="000000"/>
                <w:sz w:val="24"/>
                <w:szCs w:val="24"/>
                <w:lang w:val="lt-LT"/>
              </w:rPr>
              <w:lastRenderedPageBreak/>
              <w:t>Bylos įrišimas į archyvinį aplanką</w:t>
            </w:r>
          </w:p>
        </w:tc>
        <w:tc>
          <w:tcPr>
            <w:tcW w:w="1134" w:type="dxa"/>
            <w:vAlign w:val="center"/>
            <w:hideMark/>
          </w:tcPr>
          <w:p w14:paraId="2CB67316" w14:textId="77777777" w:rsidR="005A5B5A" w:rsidRPr="00E94D2B" w:rsidRDefault="005A5B5A" w:rsidP="002A60C1">
            <w:pPr>
              <w:spacing w:line="240" w:lineRule="auto"/>
              <w:jc w:val="center"/>
              <w:rPr>
                <w:rFonts w:ascii="Times New Roman" w:eastAsia="Times New Roman" w:hAnsi="Times New Roman" w:cs="Times New Roman"/>
                <w:color w:val="000000"/>
                <w:sz w:val="24"/>
                <w:szCs w:val="24"/>
                <w:lang w:val="lt-LT"/>
              </w:rPr>
            </w:pPr>
            <w:r w:rsidRPr="00E94D2B">
              <w:rPr>
                <w:rFonts w:ascii="Times New Roman" w:eastAsia="Times New Roman" w:hAnsi="Times New Roman" w:cs="Times New Roman"/>
                <w:color w:val="000000"/>
                <w:sz w:val="24"/>
                <w:szCs w:val="24"/>
                <w:lang w:val="lt-LT"/>
              </w:rPr>
              <w:t>byla</w:t>
            </w:r>
          </w:p>
        </w:tc>
        <w:tc>
          <w:tcPr>
            <w:tcW w:w="1701" w:type="dxa"/>
            <w:vAlign w:val="center"/>
            <w:hideMark/>
          </w:tcPr>
          <w:p w14:paraId="6E69D959" w14:textId="77777777" w:rsidR="005A5B5A" w:rsidRPr="00E94D2B" w:rsidRDefault="005A5B5A" w:rsidP="002A60C1">
            <w:pPr>
              <w:spacing w:line="240" w:lineRule="auto"/>
              <w:jc w:val="center"/>
              <w:rPr>
                <w:rFonts w:ascii="Times New Roman" w:eastAsia="Times New Roman" w:hAnsi="Times New Roman" w:cs="Times New Roman"/>
                <w:color w:val="000000"/>
                <w:sz w:val="24"/>
                <w:szCs w:val="24"/>
                <w:lang w:val="lt-LT"/>
              </w:rPr>
            </w:pPr>
            <w:r>
              <w:rPr>
                <w:rFonts w:ascii="Times New Roman" w:eastAsia="Times New Roman" w:hAnsi="Times New Roman" w:cs="Times New Roman"/>
                <w:color w:val="000000"/>
                <w:sz w:val="24"/>
                <w:szCs w:val="24"/>
                <w:lang w:val="lt-LT"/>
              </w:rPr>
              <w:t>10000</w:t>
            </w:r>
          </w:p>
        </w:tc>
      </w:tr>
      <w:tr w:rsidR="005A5B5A" w:rsidRPr="00E94D2B" w14:paraId="5A21B8D1" w14:textId="77777777" w:rsidTr="002A60C1">
        <w:trPr>
          <w:trHeight w:val="300"/>
        </w:trPr>
        <w:tc>
          <w:tcPr>
            <w:tcW w:w="6232" w:type="dxa"/>
            <w:vAlign w:val="center"/>
            <w:hideMark/>
          </w:tcPr>
          <w:p w14:paraId="174035B1" w14:textId="77777777" w:rsidR="005A5B5A" w:rsidRPr="00E94D2B" w:rsidRDefault="005A5B5A" w:rsidP="002A60C1">
            <w:pPr>
              <w:spacing w:line="240" w:lineRule="auto"/>
              <w:rPr>
                <w:rFonts w:ascii="Times New Roman" w:eastAsia="Times New Roman" w:hAnsi="Times New Roman" w:cs="Times New Roman"/>
                <w:color w:val="000000"/>
                <w:sz w:val="24"/>
                <w:szCs w:val="24"/>
                <w:lang w:val="lt-LT"/>
              </w:rPr>
            </w:pPr>
            <w:r w:rsidRPr="00E94D2B">
              <w:rPr>
                <w:rFonts w:ascii="Times New Roman" w:eastAsia="Times New Roman" w:hAnsi="Times New Roman" w:cs="Times New Roman"/>
                <w:color w:val="000000"/>
                <w:sz w:val="24"/>
                <w:szCs w:val="24"/>
                <w:lang w:val="lt-LT"/>
              </w:rPr>
              <w:t>Antraštinio ir baigiamojo lapo užrašymas, spausdinimas</w:t>
            </w:r>
          </w:p>
        </w:tc>
        <w:tc>
          <w:tcPr>
            <w:tcW w:w="1134" w:type="dxa"/>
            <w:vAlign w:val="center"/>
            <w:hideMark/>
          </w:tcPr>
          <w:p w14:paraId="15588EDC" w14:textId="77777777" w:rsidR="005A5B5A" w:rsidRPr="00E94D2B" w:rsidRDefault="005A5B5A" w:rsidP="002A60C1">
            <w:pPr>
              <w:spacing w:line="240" w:lineRule="auto"/>
              <w:jc w:val="center"/>
              <w:rPr>
                <w:rFonts w:ascii="Times New Roman" w:eastAsia="Times New Roman" w:hAnsi="Times New Roman" w:cs="Times New Roman"/>
                <w:color w:val="000000"/>
                <w:sz w:val="24"/>
                <w:szCs w:val="24"/>
                <w:lang w:val="lt-LT"/>
              </w:rPr>
            </w:pPr>
            <w:r w:rsidRPr="00E94D2B">
              <w:rPr>
                <w:rFonts w:ascii="Times New Roman" w:eastAsia="Times New Roman" w:hAnsi="Times New Roman" w:cs="Times New Roman"/>
                <w:color w:val="000000"/>
                <w:sz w:val="24"/>
                <w:szCs w:val="24"/>
                <w:lang w:val="lt-LT"/>
              </w:rPr>
              <w:t>byla</w:t>
            </w:r>
          </w:p>
        </w:tc>
        <w:tc>
          <w:tcPr>
            <w:tcW w:w="1701" w:type="dxa"/>
            <w:vAlign w:val="center"/>
            <w:hideMark/>
          </w:tcPr>
          <w:p w14:paraId="016D534F" w14:textId="77777777" w:rsidR="005A5B5A" w:rsidRPr="00E94D2B" w:rsidRDefault="005A5B5A" w:rsidP="002A60C1">
            <w:pPr>
              <w:spacing w:line="240" w:lineRule="auto"/>
              <w:jc w:val="center"/>
              <w:rPr>
                <w:rFonts w:ascii="Times New Roman" w:eastAsia="Times New Roman" w:hAnsi="Times New Roman" w:cs="Times New Roman"/>
                <w:color w:val="000000"/>
                <w:sz w:val="24"/>
                <w:szCs w:val="24"/>
                <w:lang w:val="lt-LT"/>
              </w:rPr>
            </w:pPr>
            <w:r>
              <w:rPr>
                <w:rFonts w:ascii="Times New Roman" w:eastAsia="Times New Roman" w:hAnsi="Times New Roman" w:cs="Times New Roman"/>
                <w:color w:val="000000"/>
                <w:sz w:val="24"/>
                <w:szCs w:val="24"/>
                <w:lang w:val="lt-LT"/>
              </w:rPr>
              <w:t>10000</w:t>
            </w:r>
          </w:p>
        </w:tc>
      </w:tr>
      <w:tr w:rsidR="005A5B5A" w:rsidRPr="00E94D2B" w14:paraId="446A286C" w14:textId="77777777" w:rsidTr="002A60C1">
        <w:trPr>
          <w:trHeight w:val="600"/>
        </w:trPr>
        <w:tc>
          <w:tcPr>
            <w:tcW w:w="6232" w:type="dxa"/>
            <w:vAlign w:val="center"/>
            <w:hideMark/>
          </w:tcPr>
          <w:p w14:paraId="5ABC0FD4" w14:textId="77777777" w:rsidR="005A5B5A" w:rsidRPr="00E94D2B" w:rsidRDefault="005A5B5A" w:rsidP="002A60C1">
            <w:pPr>
              <w:spacing w:line="240" w:lineRule="auto"/>
              <w:rPr>
                <w:rFonts w:ascii="Times New Roman" w:eastAsia="Times New Roman" w:hAnsi="Times New Roman" w:cs="Times New Roman"/>
                <w:color w:val="000000"/>
                <w:sz w:val="24"/>
                <w:szCs w:val="24"/>
                <w:lang w:val="lt-LT"/>
              </w:rPr>
            </w:pPr>
            <w:r w:rsidRPr="00E94D2B">
              <w:rPr>
                <w:rFonts w:ascii="Times New Roman" w:eastAsia="Times New Roman" w:hAnsi="Times New Roman" w:cs="Times New Roman"/>
                <w:color w:val="000000"/>
                <w:sz w:val="24"/>
                <w:szCs w:val="24"/>
                <w:lang w:val="lt-LT"/>
              </w:rPr>
              <w:t>Bylų apyrašo sudarymas, numeravimas, sudėjimas į archyvines dėžutės</w:t>
            </w:r>
          </w:p>
        </w:tc>
        <w:tc>
          <w:tcPr>
            <w:tcW w:w="1134" w:type="dxa"/>
            <w:vAlign w:val="center"/>
            <w:hideMark/>
          </w:tcPr>
          <w:p w14:paraId="7BB81E84" w14:textId="77777777" w:rsidR="005A5B5A" w:rsidRPr="00E94D2B" w:rsidRDefault="005A5B5A" w:rsidP="002A60C1">
            <w:pPr>
              <w:spacing w:line="240" w:lineRule="auto"/>
              <w:jc w:val="center"/>
              <w:rPr>
                <w:rFonts w:ascii="Times New Roman" w:eastAsia="Times New Roman" w:hAnsi="Times New Roman" w:cs="Times New Roman"/>
                <w:color w:val="000000"/>
                <w:sz w:val="24"/>
                <w:szCs w:val="24"/>
                <w:lang w:val="lt-LT"/>
              </w:rPr>
            </w:pPr>
            <w:r w:rsidRPr="00E94D2B">
              <w:rPr>
                <w:rFonts w:ascii="Times New Roman" w:eastAsia="Times New Roman" w:hAnsi="Times New Roman" w:cs="Times New Roman"/>
                <w:color w:val="000000"/>
                <w:sz w:val="24"/>
                <w:szCs w:val="24"/>
                <w:lang w:val="lt-LT"/>
              </w:rPr>
              <w:t>byla</w:t>
            </w:r>
          </w:p>
        </w:tc>
        <w:tc>
          <w:tcPr>
            <w:tcW w:w="1701" w:type="dxa"/>
            <w:vAlign w:val="center"/>
            <w:hideMark/>
          </w:tcPr>
          <w:p w14:paraId="61779A5F" w14:textId="77777777" w:rsidR="005A5B5A" w:rsidRPr="00E94D2B" w:rsidRDefault="005A5B5A" w:rsidP="002A60C1">
            <w:pPr>
              <w:spacing w:line="240" w:lineRule="auto"/>
              <w:jc w:val="center"/>
              <w:rPr>
                <w:rFonts w:ascii="Times New Roman" w:eastAsia="Times New Roman" w:hAnsi="Times New Roman" w:cs="Times New Roman"/>
                <w:color w:val="000000"/>
                <w:sz w:val="24"/>
                <w:szCs w:val="24"/>
                <w:lang w:val="lt-LT"/>
              </w:rPr>
            </w:pPr>
            <w:r>
              <w:rPr>
                <w:rFonts w:ascii="Times New Roman" w:eastAsia="Times New Roman" w:hAnsi="Times New Roman" w:cs="Times New Roman"/>
                <w:color w:val="000000"/>
                <w:sz w:val="24"/>
                <w:szCs w:val="24"/>
                <w:lang w:val="lt-LT"/>
              </w:rPr>
              <w:t>60000</w:t>
            </w:r>
          </w:p>
        </w:tc>
      </w:tr>
      <w:tr w:rsidR="005A5B5A" w:rsidRPr="00E94D2B" w14:paraId="6169681A" w14:textId="77777777" w:rsidTr="002A60C1">
        <w:trPr>
          <w:trHeight w:val="300"/>
        </w:trPr>
        <w:tc>
          <w:tcPr>
            <w:tcW w:w="6232" w:type="dxa"/>
            <w:vAlign w:val="center"/>
            <w:hideMark/>
          </w:tcPr>
          <w:p w14:paraId="379D7F04" w14:textId="77777777" w:rsidR="005A5B5A" w:rsidRPr="00E94D2B" w:rsidRDefault="005A5B5A" w:rsidP="002A60C1">
            <w:pPr>
              <w:spacing w:line="240" w:lineRule="auto"/>
              <w:rPr>
                <w:rFonts w:ascii="Times New Roman" w:eastAsia="Times New Roman" w:hAnsi="Times New Roman" w:cs="Times New Roman"/>
                <w:color w:val="000000"/>
                <w:sz w:val="24"/>
                <w:szCs w:val="24"/>
                <w:lang w:val="lt-LT"/>
              </w:rPr>
            </w:pPr>
            <w:r w:rsidRPr="00E94D2B">
              <w:rPr>
                <w:rFonts w:ascii="Times New Roman" w:eastAsia="Times New Roman" w:hAnsi="Times New Roman" w:cs="Times New Roman"/>
                <w:color w:val="000000"/>
                <w:sz w:val="24"/>
                <w:szCs w:val="24"/>
                <w:lang w:val="lt-LT"/>
              </w:rPr>
              <w:t>Dėžutės nugarėlės paruošimas ir klijavimas</w:t>
            </w:r>
          </w:p>
        </w:tc>
        <w:tc>
          <w:tcPr>
            <w:tcW w:w="1134" w:type="dxa"/>
            <w:vAlign w:val="center"/>
            <w:hideMark/>
          </w:tcPr>
          <w:p w14:paraId="301E96BE" w14:textId="77777777" w:rsidR="005A5B5A" w:rsidRPr="00E94D2B" w:rsidRDefault="005A5B5A" w:rsidP="002A60C1">
            <w:pPr>
              <w:spacing w:line="240" w:lineRule="auto"/>
              <w:jc w:val="center"/>
              <w:rPr>
                <w:rFonts w:ascii="Times New Roman" w:eastAsia="Times New Roman" w:hAnsi="Times New Roman" w:cs="Times New Roman"/>
                <w:color w:val="000000"/>
                <w:sz w:val="24"/>
                <w:szCs w:val="24"/>
                <w:lang w:val="lt-LT"/>
              </w:rPr>
            </w:pPr>
            <w:r>
              <w:rPr>
                <w:rFonts w:ascii="Times New Roman" w:eastAsia="Times New Roman" w:hAnsi="Times New Roman" w:cs="Times New Roman"/>
                <w:color w:val="000000"/>
                <w:sz w:val="24"/>
                <w:szCs w:val="24"/>
                <w:lang w:val="lt-LT"/>
              </w:rPr>
              <w:t>v</w:t>
            </w:r>
            <w:r w:rsidRPr="00E94D2B">
              <w:rPr>
                <w:rFonts w:ascii="Times New Roman" w:eastAsia="Times New Roman" w:hAnsi="Times New Roman" w:cs="Times New Roman"/>
                <w:color w:val="000000"/>
                <w:sz w:val="24"/>
                <w:szCs w:val="24"/>
                <w:lang w:val="lt-LT"/>
              </w:rPr>
              <w:t>nt</w:t>
            </w:r>
            <w:r>
              <w:rPr>
                <w:rFonts w:ascii="Times New Roman" w:eastAsia="Times New Roman" w:hAnsi="Times New Roman" w:cs="Times New Roman"/>
                <w:color w:val="000000"/>
                <w:sz w:val="24"/>
                <w:szCs w:val="24"/>
                <w:lang w:val="lt-LT"/>
              </w:rPr>
              <w:t>.</w:t>
            </w:r>
          </w:p>
        </w:tc>
        <w:tc>
          <w:tcPr>
            <w:tcW w:w="1701" w:type="dxa"/>
            <w:vAlign w:val="center"/>
            <w:hideMark/>
          </w:tcPr>
          <w:p w14:paraId="2089CC25" w14:textId="77777777" w:rsidR="005A5B5A" w:rsidRPr="00E94D2B" w:rsidRDefault="005A5B5A" w:rsidP="002A60C1">
            <w:pPr>
              <w:spacing w:line="240" w:lineRule="auto"/>
              <w:jc w:val="center"/>
              <w:rPr>
                <w:rFonts w:ascii="Times New Roman" w:eastAsia="Times New Roman" w:hAnsi="Times New Roman" w:cs="Times New Roman"/>
                <w:color w:val="000000"/>
                <w:sz w:val="24"/>
                <w:szCs w:val="24"/>
                <w:lang w:val="lt-LT"/>
              </w:rPr>
            </w:pPr>
            <w:r>
              <w:rPr>
                <w:rFonts w:ascii="Times New Roman" w:eastAsia="Times New Roman" w:hAnsi="Times New Roman" w:cs="Times New Roman"/>
                <w:color w:val="000000"/>
                <w:sz w:val="24"/>
                <w:szCs w:val="24"/>
                <w:lang w:val="lt-LT"/>
              </w:rPr>
              <w:t>10000</w:t>
            </w:r>
          </w:p>
        </w:tc>
      </w:tr>
      <w:tr w:rsidR="005A5B5A" w:rsidRPr="00E94D2B" w14:paraId="7460267E" w14:textId="77777777" w:rsidTr="002A60C1">
        <w:trPr>
          <w:trHeight w:val="300"/>
        </w:trPr>
        <w:tc>
          <w:tcPr>
            <w:tcW w:w="6232" w:type="dxa"/>
            <w:vAlign w:val="center"/>
          </w:tcPr>
          <w:p w14:paraId="23CBA449" w14:textId="77777777" w:rsidR="005A5B5A" w:rsidRPr="00E94D2B" w:rsidRDefault="005A5B5A" w:rsidP="002A60C1">
            <w:pPr>
              <w:spacing w:line="240" w:lineRule="auto"/>
              <w:rPr>
                <w:rFonts w:ascii="Times New Roman" w:eastAsia="Times New Roman" w:hAnsi="Times New Roman" w:cs="Times New Roman"/>
                <w:color w:val="000000"/>
                <w:sz w:val="24"/>
                <w:szCs w:val="24"/>
                <w:lang w:val="lt-LT"/>
              </w:rPr>
            </w:pPr>
            <w:r>
              <w:rPr>
                <w:rFonts w:ascii="Times New Roman" w:eastAsia="Times New Roman" w:hAnsi="Times New Roman" w:cs="Times New Roman"/>
                <w:color w:val="000000"/>
                <w:sz w:val="24"/>
                <w:szCs w:val="24"/>
                <w:lang w:val="lt-LT"/>
              </w:rPr>
              <w:t>Istorinių pažymų, patikrinimo aktų sudarymas</w:t>
            </w:r>
          </w:p>
        </w:tc>
        <w:tc>
          <w:tcPr>
            <w:tcW w:w="1134" w:type="dxa"/>
            <w:vAlign w:val="center"/>
          </w:tcPr>
          <w:p w14:paraId="566A3B24" w14:textId="77777777" w:rsidR="005A5B5A" w:rsidRDefault="005A5B5A" w:rsidP="002A60C1">
            <w:pPr>
              <w:spacing w:line="240" w:lineRule="auto"/>
              <w:jc w:val="center"/>
              <w:rPr>
                <w:rFonts w:ascii="Times New Roman" w:eastAsia="Times New Roman" w:hAnsi="Times New Roman" w:cs="Times New Roman"/>
                <w:color w:val="000000"/>
                <w:sz w:val="24"/>
                <w:szCs w:val="24"/>
                <w:lang w:val="lt-LT"/>
              </w:rPr>
            </w:pPr>
            <w:r>
              <w:rPr>
                <w:rFonts w:ascii="Times New Roman" w:eastAsia="Times New Roman" w:hAnsi="Times New Roman" w:cs="Times New Roman"/>
                <w:color w:val="000000"/>
                <w:sz w:val="24"/>
                <w:szCs w:val="24"/>
                <w:lang w:val="lt-LT"/>
              </w:rPr>
              <w:t>vnt.</w:t>
            </w:r>
          </w:p>
        </w:tc>
        <w:tc>
          <w:tcPr>
            <w:tcW w:w="1701" w:type="dxa"/>
            <w:vAlign w:val="center"/>
          </w:tcPr>
          <w:p w14:paraId="446BBDE0" w14:textId="77777777" w:rsidR="005A5B5A" w:rsidRPr="00E94D2B" w:rsidRDefault="005A5B5A" w:rsidP="002A60C1">
            <w:pPr>
              <w:spacing w:line="240" w:lineRule="auto"/>
              <w:jc w:val="center"/>
              <w:rPr>
                <w:rFonts w:ascii="Times New Roman" w:eastAsia="Times New Roman" w:hAnsi="Times New Roman" w:cs="Times New Roman"/>
                <w:color w:val="000000"/>
                <w:sz w:val="24"/>
                <w:szCs w:val="24"/>
                <w:lang w:val="lt-LT"/>
              </w:rPr>
            </w:pPr>
            <w:r>
              <w:rPr>
                <w:rFonts w:ascii="Times New Roman" w:eastAsia="Times New Roman" w:hAnsi="Times New Roman" w:cs="Times New Roman"/>
                <w:color w:val="000000"/>
                <w:sz w:val="24"/>
                <w:szCs w:val="24"/>
                <w:lang w:val="lt-LT"/>
              </w:rPr>
              <w:t>50</w:t>
            </w:r>
          </w:p>
        </w:tc>
      </w:tr>
      <w:tr w:rsidR="005A5B5A" w:rsidRPr="00E94D2B" w14:paraId="6756F487" w14:textId="77777777" w:rsidTr="002A60C1">
        <w:trPr>
          <w:trHeight w:val="300"/>
        </w:trPr>
        <w:tc>
          <w:tcPr>
            <w:tcW w:w="9067" w:type="dxa"/>
            <w:gridSpan w:val="3"/>
            <w:vAlign w:val="center"/>
            <w:hideMark/>
          </w:tcPr>
          <w:p w14:paraId="27B1B419" w14:textId="77777777" w:rsidR="005A5B5A" w:rsidRPr="00E94D2B" w:rsidRDefault="005A5B5A" w:rsidP="002A60C1">
            <w:pPr>
              <w:spacing w:line="240" w:lineRule="auto"/>
              <w:rPr>
                <w:rFonts w:ascii="Times New Roman" w:eastAsia="Times New Roman" w:hAnsi="Times New Roman" w:cs="Times New Roman"/>
                <w:b/>
                <w:bCs/>
                <w:color w:val="000000"/>
                <w:sz w:val="24"/>
                <w:szCs w:val="24"/>
                <w:lang w:val="lt-LT"/>
              </w:rPr>
            </w:pPr>
            <w:r w:rsidRPr="00E94D2B">
              <w:rPr>
                <w:rFonts w:ascii="Times New Roman" w:eastAsia="Times New Roman" w:hAnsi="Times New Roman" w:cs="Times New Roman"/>
                <w:b/>
                <w:bCs/>
                <w:color w:val="000000"/>
                <w:sz w:val="24"/>
                <w:szCs w:val="24"/>
                <w:lang w:val="lt-LT"/>
              </w:rPr>
              <w:t>Archyvavimo priemonės</w:t>
            </w:r>
          </w:p>
        </w:tc>
      </w:tr>
      <w:tr w:rsidR="005A5B5A" w:rsidRPr="00E94D2B" w14:paraId="4B3D860B" w14:textId="77777777" w:rsidTr="002A60C1">
        <w:trPr>
          <w:trHeight w:val="274"/>
        </w:trPr>
        <w:tc>
          <w:tcPr>
            <w:tcW w:w="6232" w:type="dxa"/>
            <w:vAlign w:val="center"/>
            <w:hideMark/>
          </w:tcPr>
          <w:p w14:paraId="0DEFC9E5" w14:textId="77777777" w:rsidR="005A5B5A" w:rsidRPr="00E94D2B" w:rsidRDefault="005A5B5A" w:rsidP="002A60C1">
            <w:pPr>
              <w:spacing w:line="240" w:lineRule="auto"/>
              <w:rPr>
                <w:rFonts w:ascii="Times New Roman" w:eastAsia="Times New Roman" w:hAnsi="Times New Roman" w:cs="Times New Roman"/>
                <w:color w:val="000000"/>
                <w:sz w:val="24"/>
                <w:szCs w:val="24"/>
                <w:lang w:val="lt-LT"/>
              </w:rPr>
            </w:pPr>
            <w:r w:rsidRPr="00E94D2B">
              <w:rPr>
                <w:rFonts w:ascii="Times New Roman" w:eastAsia="Times New Roman" w:hAnsi="Times New Roman" w:cs="Times New Roman"/>
                <w:color w:val="000000"/>
                <w:sz w:val="24"/>
                <w:szCs w:val="24"/>
                <w:lang w:val="lt-LT"/>
              </w:rPr>
              <w:t>Archyvinis aplankas nuolat saugojimo byloms (A4 formato)</w:t>
            </w:r>
          </w:p>
        </w:tc>
        <w:tc>
          <w:tcPr>
            <w:tcW w:w="1134" w:type="dxa"/>
            <w:vAlign w:val="center"/>
            <w:hideMark/>
          </w:tcPr>
          <w:p w14:paraId="43210A6B" w14:textId="77777777" w:rsidR="005A5B5A" w:rsidRPr="00E94D2B" w:rsidRDefault="005A5B5A" w:rsidP="002A60C1">
            <w:pPr>
              <w:spacing w:line="240" w:lineRule="auto"/>
              <w:jc w:val="center"/>
              <w:rPr>
                <w:rFonts w:ascii="Times New Roman" w:eastAsia="Times New Roman" w:hAnsi="Times New Roman" w:cs="Times New Roman"/>
                <w:color w:val="000000"/>
                <w:sz w:val="24"/>
                <w:szCs w:val="24"/>
                <w:lang w:val="lt-LT"/>
              </w:rPr>
            </w:pPr>
            <w:r w:rsidRPr="00E94D2B">
              <w:rPr>
                <w:rFonts w:ascii="Times New Roman" w:eastAsia="Times New Roman" w:hAnsi="Times New Roman" w:cs="Times New Roman"/>
                <w:color w:val="000000"/>
                <w:sz w:val="24"/>
                <w:szCs w:val="24"/>
                <w:lang w:val="lt-LT"/>
              </w:rPr>
              <w:t>vnt.</w:t>
            </w:r>
          </w:p>
        </w:tc>
        <w:tc>
          <w:tcPr>
            <w:tcW w:w="1701" w:type="dxa"/>
            <w:vAlign w:val="center"/>
            <w:hideMark/>
          </w:tcPr>
          <w:p w14:paraId="6599757F" w14:textId="77777777" w:rsidR="005A5B5A" w:rsidRPr="00E94D2B" w:rsidRDefault="005A5B5A" w:rsidP="002A60C1">
            <w:pPr>
              <w:spacing w:line="240" w:lineRule="auto"/>
              <w:jc w:val="center"/>
              <w:rPr>
                <w:rFonts w:ascii="Times New Roman" w:eastAsia="Times New Roman" w:hAnsi="Times New Roman" w:cs="Times New Roman"/>
                <w:color w:val="000000"/>
                <w:sz w:val="24"/>
                <w:szCs w:val="24"/>
                <w:lang w:val="lt-LT"/>
              </w:rPr>
            </w:pPr>
            <w:r>
              <w:rPr>
                <w:rFonts w:ascii="Times New Roman" w:eastAsia="Times New Roman" w:hAnsi="Times New Roman" w:cs="Times New Roman"/>
                <w:color w:val="000000"/>
                <w:sz w:val="24"/>
                <w:szCs w:val="24"/>
                <w:lang w:val="lt-LT"/>
              </w:rPr>
              <w:t>10000</w:t>
            </w:r>
          </w:p>
        </w:tc>
      </w:tr>
      <w:tr w:rsidR="005A5B5A" w:rsidRPr="00E94D2B" w14:paraId="2A8E6B7E" w14:textId="77777777" w:rsidTr="002A60C1">
        <w:trPr>
          <w:trHeight w:val="300"/>
        </w:trPr>
        <w:tc>
          <w:tcPr>
            <w:tcW w:w="6232" w:type="dxa"/>
            <w:vAlign w:val="center"/>
            <w:hideMark/>
          </w:tcPr>
          <w:p w14:paraId="124C25F9" w14:textId="77777777" w:rsidR="005A5B5A" w:rsidRPr="00E94D2B" w:rsidRDefault="005A5B5A" w:rsidP="002A60C1">
            <w:pPr>
              <w:spacing w:line="240" w:lineRule="auto"/>
              <w:rPr>
                <w:rFonts w:ascii="Times New Roman" w:eastAsia="Times New Roman" w:hAnsi="Times New Roman" w:cs="Times New Roman"/>
                <w:color w:val="000000"/>
                <w:sz w:val="24"/>
                <w:szCs w:val="24"/>
                <w:lang w:val="lt-LT"/>
              </w:rPr>
            </w:pPr>
            <w:r w:rsidRPr="00E94D2B">
              <w:rPr>
                <w:rFonts w:ascii="Times New Roman" w:eastAsia="Times New Roman" w:hAnsi="Times New Roman" w:cs="Times New Roman"/>
                <w:color w:val="000000"/>
                <w:sz w:val="24"/>
                <w:szCs w:val="24"/>
                <w:lang w:val="lt-LT"/>
              </w:rPr>
              <w:t>Archyvinė dėžutė (nuolat saugojimu byloms)</w:t>
            </w:r>
          </w:p>
        </w:tc>
        <w:tc>
          <w:tcPr>
            <w:tcW w:w="1134" w:type="dxa"/>
            <w:vAlign w:val="center"/>
            <w:hideMark/>
          </w:tcPr>
          <w:p w14:paraId="0E5969FF" w14:textId="77777777" w:rsidR="005A5B5A" w:rsidRPr="00E94D2B" w:rsidRDefault="005A5B5A" w:rsidP="002A60C1">
            <w:pPr>
              <w:spacing w:line="240" w:lineRule="auto"/>
              <w:jc w:val="center"/>
              <w:rPr>
                <w:rFonts w:ascii="Times New Roman" w:eastAsia="Times New Roman" w:hAnsi="Times New Roman" w:cs="Times New Roman"/>
                <w:color w:val="000000"/>
                <w:sz w:val="24"/>
                <w:szCs w:val="24"/>
                <w:lang w:val="lt-LT"/>
              </w:rPr>
            </w:pPr>
            <w:r w:rsidRPr="00E94D2B">
              <w:rPr>
                <w:rFonts w:ascii="Times New Roman" w:eastAsia="Times New Roman" w:hAnsi="Times New Roman" w:cs="Times New Roman"/>
                <w:color w:val="000000"/>
                <w:sz w:val="24"/>
                <w:szCs w:val="24"/>
                <w:lang w:val="lt-LT"/>
              </w:rPr>
              <w:t>vnt.</w:t>
            </w:r>
          </w:p>
        </w:tc>
        <w:tc>
          <w:tcPr>
            <w:tcW w:w="1701" w:type="dxa"/>
            <w:vAlign w:val="center"/>
            <w:hideMark/>
          </w:tcPr>
          <w:p w14:paraId="17441961" w14:textId="77777777" w:rsidR="005A5B5A" w:rsidRPr="00E94D2B" w:rsidRDefault="005A5B5A" w:rsidP="002A60C1">
            <w:pPr>
              <w:spacing w:line="240" w:lineRule="auto"/>
              <w:jc w:val="center"/>
              <w:rPr>
                <w:rFonts w:ascii="Times New Roman" w:eastAsia="Times New Roman" w:hAnsi="Times New Roman" w:cs="Times New Roman"/>
                <w:color w:val="000000"/>
                <w:sz w:val="24"/>
                <w:szCs w:val="24"/>
                <w:lang w:val="lt-LT"/>
              </w:rPr>
            </w:pPr>
            <w:r>
              <w:rPr>
                <w:rFonts w:ascii="Times New Roman" w:eastAsia="Times New Roman" w:hAnsi="Times New Roman" w:cs="Times New Roman"/>
                <w:color w:val="000000"/>
                <w:sz w:val="24"/>
                <w:szCs w:val="24"/>
                <w:lang w:val="lt-LT"/>
              </w:rPr>
              <w:t>10000</w:t>
            </w:r>
          </w:p>
        </w:tc>
      </w:tr>
      <w:tr w:rsidR="005A5B5A" w:rsidRPr="00E94D2B" w14:paraId="0B0E1AF3" w14:textId="77777777" w:rsidTr="002A60C1">
        <w:trPr>
          <w:trHeight w:val="300"/>
        </w:trPr>
        <w:tc>
          <w:tcPr>
            <w:tcW w:w="9067" w:type="dxa"/>
            <w:gridSpan w:val="3"/>
            <w:vAlign w:val="center"/>
            <w:hideMark/>
          </w:tcPr>
          <w:p w14:paraId="34BE7EAA" w14:textId="77777777" w:rsidR="005A5B5A" w:rsidRPr="00E94D2B" w:rsidRDefault="005A5B5A" w:rsidP="002A60C1">
            <w:pPr>
              <w:spacing w:line="240" w:lineRule="auto"/>
              <w:rPr>
                <w:rFonts w:ascii="Times New Roman" w:eastAsia="Times New Roman" w:hAnsi="Times New Roman" w:cs="Times New Roman"/>
                <w:b/>
                <w:bCs/>
                <w:color w:val="000000"/>
                <w:sz w:val="24"/>
                <w:szCs w:val="24"/>
                <w:lang w:val="lt-LT"/>
              </w:rPr>
            </w:pPr>
            <w:r w:rsidRPr="00E94D2B">
              <w:rPr>
                <w:rFonts w:ascii="Times New Roman" w:eastAsia="Times New Roman" w:hAnsi="Times New Roman" w:cs="Times New Roman"/>
                <w:b/>
                <w:bCs/>
                <w:color w:val="000000"/>
                <w:sz w:val="24"/>
                <w:szCs w:val="24"/>
                <w:lang w:val="lt-LT"/>
              </w:rPr>
              <w:t>Kitos paslaugos</w:t>
            </w:r>
          </w:p>
        </w:tc>
      </w:tr>
      <w:tr w:rsidR="005A5B5A" w:rsidRPr="00E94D2B" w14:paraId="2212E841" w14:textId="77777777" w:rsidTr="002A60C1">
        <w:trPr>
          <w:trHeight w:val="320"/>
        </w:trPr>
        <w:tc>
          <w:tcPr>
            <w:tcW w:w="6232" w:type="dxa"/>
            <w:vAlign w:val="center"/>
            <w:hideMark/>
          </w:tcPr>
          <w:p w14:paraId="372C91ED" w14:textId="77777777" w:rsidR="005A5B5A" w:rsidRPr="00E94D2B" w:rsidRDefault="005A5B5A" w:rsidP="002A60C1">
            <w:pPr>
              <w:spacing w:line="240" w:lineRule="auto"/>
              <w:rPr>
                <w:rFonts w:ascii="Times New Roman" w:eastAsia="Times New Roman" w:hAnsi="Times New Roman" w:cs="Times New Roman"/>
                <w:color w:val="000000"/>
                <w:sz w:val="24"/>
                <w:szCs w:val="24"/>
                <w:lang w:val="lt-LT"/>
              </w:rPr>
            </w:pPr>
            <w:r w:rsidRPr="00E94D2B">
              <w:rPr>
                <w:rFonts w:ascii="Times New Roman" w:eastAsia="Times New Roman" w:hAnsi="Times New Roman" w:cs="Times New Roman"/>
                <w:color w:val="000000"/>
                <w:sz w:val="24"/>
                <w:szCs w:val="24"/>
                <w:lang w:val="lt-LT"/>
              </w:rPr>
              <w:t>Atlikti kitus, jei prireiktų, bylų sutvarkymu susijusius darbus</w:t>
            </w:r>
          </w:p>
        </w:tc>
        <w:tc>
          <w:tcPr>
            <w:tcW w:w="1134" w:type="dxa"/>
            <w:vAlign w:val="center"/>
            <w:hideMark/>
          </w:tcPr>
          <w:p w14:paraId="43E70D09" w14:textId="77777777" w:rsidR="005A5B5A" w:rsidRPr="00E94D2B" w:rsidRDefault="005A5B5A" w:rsidP="002A60C1">
            <w:pPr>
              <w:spacing w:line="240" w:lineRule="auto"/>
              <w:jc w:val="center"/>
              <w:rPr>
                <w:rFonts w:ascii="Times New Roman" w:eastAsia="Times New Roman" w:hAnsi="Times New Roman" w:cs="Times New Roman"/>
                <w:color w:val="000000"/>
                <w:sz w:val="24"/>
                <w:szCs w:val="24"/>
                <w:lang w:val="lt-LT"/>
              </w:rPr>
            </w:pPr>
            <w:r w:rsidRPr="00E94D2B">
              <w:rPr>
                <w:rFonts w:ascii="Times New Roman" w:eastAsia="Times New Roman" w:hAnsi="Times New Roman" w:cs="Times New Roman"/>
                <w:color w:val="000000"/>
                <w:sz w:val="24"/>
                <w:szCs w:val="24"/>
                <w:lang w:val="lt-LT"/>
              </w:rPr>
              <w:t>val.</w:t>
            </w:r>
          </w:p>
        </w:tc>
        <w:tc>
          <w:tcPr>
            <w:tcW w:w="1701" w:type="dxa"/>
            <w:noWrap/>
            <w:vAlign w:val="bottom"/>
            <w:hideMark/>
          </w:tcPr>
          <w:p w14:paraId="11EBE73E" w14:textId="77777777" w:rsidR="005A5B5A" w:rsidRPr="00E94D2B" w:rsidRDefault="005A5B5A" w:rsidP="002A60C1">
            <w:pPr>
              <w:spacing w:line="240" w:lineRule="auto"/>
              <w:jc w:val="center"/>
              <w:rPr>
                <w:rFonts w:ascii="Times New Roman" w:eastAsia="Times New Roman" w:hAnsi="Times New Roman" w:cs="Times New Roman"/>
                <w:color w:val="000000"/>
                <w:sz w:val="24"/>
                <w:szCs w:val="24"/>
                <w:lang w:val="lt-LT"/>
              </w:rPr>
            </w:pPr>
            <w:r>
              <w:rPr>
                <w:rFonts w:ascii="Times New Roman" w:eastAsia="Times New Roman" w:hAnsi="Times New Roman" w:cs="Times New Roman"/>
                <w:color w:val="000000"/>
                <w:sz w:val="24"/>
                <w:szCs w:val="24"/>
                <w:lang w:val="lt-LT"/>
              </w:rPr>
              <w:t>120</w:t>
            </w:r>
          </w:p>
        </w:tc>
      </w:tr>
      <w:tr w:rsidR="005A5B5A" w:rsidRPr="00E94D2B" w14:paraId="6B3B1E01" w14:textId="77777777" w:rsidTr="002A60C1">
        <w:trPr>
          <w:trHeight w:val="600"/>
        </w:trPr>
        <w:tc>
          <w:tcPr>
            <w:tcW w:w="6232" w:type="dxa"/>
            <w:vAlign w:val="center"/>
            <w:hideMark/>
          </w:tcPr>
          <w:p w14:paraId="4A64B7F7" w14:textId="77777777" w:rsidR="005A5B5A" w:rsidRPr="00E94D2B" w:rsidRDefault="005A5B5A" w:rsidP="002A60C1">
            <w:pPr>
              <w:spacing w:line="240" w:lineRule="auto"/>
              <w:rPr>
                <w:rFonts w:ascii="Times New Roman" w:eastAsia="Times New Roman" w:hAnsi="Times New Roman" w:cs="Times New Roman"/>
                <w:color w:val="000000"/>
                <w:sz w:val="24"/>
                <w:szCs w:val="24"/>
                <w:lang w:val="lt-LT"/>
              </w:rPr>
            </w:pPr>
            <w:r w:rsidRPr="00E94D2B">
              <w:rPr>
                <w:rFonts w:ascii="Times New Roman" w:eastAsia="Times New Roman" w:hAnsi="Times New Roman" w:cs="Times New Roman"/>
                <w:color w:val="000000"/>
                <w:sz w:val="24"/>
                <w:szCs w:val="24"/>
                <w:lang w:val="lt-LT"/>
              </w:rPr>
              <w:t xml:space="preserve">Sutvarkyto archyvo iš Konarskio g. 35, Vilnius pridavimas į Lietuvos valstybės </w:t>
            </w:r>
            <w:r>
              <w:rPr>
                <w:rFonts w:ascii="Times New Roman" w:eastAsia="Times New Roman" w:hAnsi="Times New Roman" w:cs="Times New Roman"/>
                <w:color w:val="000000"/>
                <w:sz w:val="24"/>
                <w:szCs w:val="24"/>
                <w:lang w:val="lt-LT"/>
              </w:rPr>
              <w:t>n</w:t>
            </w:r>
            <w:r w:rsidRPr="00E94D2B">
              <w:rPr>
                <w:rFonts w:ascii="Times New Roman" w:eastAsia="Times New Roman" w:hAnsi="Times New Roman" w:cs="Times New Roman"/>
                <w:color w:val="000000"/>
                <w:sz w:val="24"/>
                <w:szCs w:val="24"/>
                <w:lang w:val="lt-LT"/>
              </w:rPr>
              <w:t>aująjį archyvą Milašiaus g. 25, Vilnius</w:t>
            </w:r>
          </w:p>
        </w:tc>
        <w:tc>
          <w:tcPr>
            <w:tcW w:w="1134" w:type="dxa"/>
            <w:vAlign w:val="center"/>
            <w:hideMark/>
          </w:tcPr>
          <w:p w14:paraId="14F25AF8" w14:textId="77777777" w:rsidR="005A5B5A" w:rsidRPr="00E94D2B" w:rsidRDefault="005A5B5A" w:rsidP="002A60C1">
            <w:pPr>
              <w:spacing w:line="240" w:lineRule="auto"/>
              <w:jc w:val="center"/>
              <w:rPr>
                <w:rFonts w:ascii="Times New Roman" w:eastAsia="Times New Roman" w:hAnsi="Times New Roman" w:cs="Times New Roman"/>
                <w:color w:val="000000"/>
                <w:sz w:val="24"/>
                <w:szCs w:val="24"/>
                <w:lang w:val="lt-LT"/>
              </w:rPr>
            </w:pPr>
            <w:r w:rsidRPr="00E94D2B">
              <w:rPr>
                <w:rFonts w:ascii="Times New Roman" w:eastAsia="Times New Roman" w:hAnsi="Times New Roman" w:cs="Times New Roman"/>
                <w:color w:val="000000"/>
                <w:sz w:val="24"/>
                <w:szCs w:val="24"/>
                <w:lang w:val="lt-LT"/>
              </w:rPr>
              <w:t>val.</w:t>
            </w:r>
          </w:p>
        </w:tc>
        <w:tc>
          <w:tcPr>
            <w:tcW w:w="1701" w:type="dxa"/>
            <w:noWrap/>
            <w:vAlign w:val="center"/>
            <w:hideMark/>
          </w:tcPr>
          <w:p w14:paraId="3098A693" w14:textId="77777777" w:rsidR="005A5B5A" w:rsidRPr="00E94D2B" w:rsidRDefault="005A5B5A" w:rsidP="002A60C1">
            <w:pPr>
              <w:spacing w:line="240" w:lineRule="auto"/>
              <w:jc w:val="center"/>
              <w:rPr>
                <w:rFonts w:ascii="Times New Roman" w:eastAsia="Times New Roman" w:hAnsi="Times New Roman" w:cs="Times New Roman"/>
                <w:color w:val="000000"/>
                <w:sz w:val="24"/>
                <w:szCs w:val="24"/>
                <w:lang w:val="lt-LT"/>
              </w:rPr>
            </w:pPr>
            <w:r>
              <w:rPr>
                <w:rFonts w:ascii="Times New Roman" w:eastAsia="Times New Roman" w:hAnsi="Times New Roman" w:cs="Times New Roman"/>
                <w:color w:val="000000"/>
                <w:sz w:val="24"/>
                <w:szCs w:val="24"/>
                <w:lang w:val="lt-LT"/>
              </w:rPr>
              <w:t>80</w:t>
            </w:r>
          </w:p>
        </w:tc>
      </w:tr>
      <w:tr w:rsidR="005A5B5A" w:rsidRPr="00E94D2B" w14:paraId="5DE65372" w14:textId="77777777" w:rsidTr="002A60C1">
        <w:trPr>
          <w:trHeight w:val="271"/>
        </w:trPr>
        <w:tc>
          <w:tcPr>
            <w:tcW w:w="6232" w:type="dxa"/>
            <w:vAlign w:val="center"/>
          </w:tcPr>
          <w:p w14:paraId="55FB0CF0" w14:textId="77777777" w:rsidR="005A5B5A" w:rsidRPr="00E94D2B" w:rsidRDefault="005A5B5A" w:rsidP="002A60C1">
            <w:pPr>
              <w:spacing w:line="240" w:lineRule="auto"/>
              <w:rPr>
                <w:rFonts w:ascii="Times New Roman" w:eastAsia="Times New Roman" w:hAnsi="Times New Roman" w:cs="Times New Roman"/>
                <w:color w:val="000000"/>
                <w:sz w:val="24"/>
                <w:szCs w:val="24"/>
                <w:lang w:val="lt-LT"/>
              </w:rPr>
            </w:pPr>
            <w:r>
              <w:rPr>
                <w:rFonts w:ascii="Times New Roman" w:eastAsia="Times New Roman" w:hAnsi="Times New Roman" w:cs="Times New Roman"/>
                <w:color w:val="000000"/>
                <w:sz w:val="24"/>
                <w:szCs w:val="24"/>
                <w:lang w:val="lt-LT"/>
              </w:rPr>
              <w:t>Krovimo paslaugos, sudėjimas į lentynas Lietuvos valstybės naujojo archyvo patalpose</w:t>
            </w:r>
          </w:p>
        </w:tc>
        <w:tc>
          <w:tcPr>
            <w:tcW w:w="1134" w:type="dxa"/>
            <w:vAlign w:val="center"/>
          </w:tcPr>
          <w:p w14:paraId="1B2C47B4" w14:textId="77777777" w:rsidR="005A5B5A" w:rsidRPr="00E94D2B" w:rsidRDefault="005A5B5A" w:rsidP="002A60C1">
            <w:pPr>
              <w:spacing w:line="240" w:lineRule="auto"/>
              <w:jc w:val="center"/>
              <w:rPr>
                <w:rFonts w:ascii="Times New Roman" w:eastAsia="Times New Roman" w:hAnsi="Times New Roman" w:cs="Times New Roman"/>
                <w:color w:val="000000"/>
                <w:sz w:val="24"/>
                <w:szCs w:val="24"/>
                <w:lang w:val="lt-LT"/>
              </w:rPr>
            </w:pPr>
            <w:r>
              <w:rPr>
                <w:rFonts w:ascii="Times New Roman" w:eastAsia="Times New Roman" w:hAnsi="Times New Roman" w:cs="Times New Roman"/>
                <w:color w:val="000000"/>
                <w:sz w:val="24"/>
                <w:szCs w:val="24"/>
                <w:lang w:val="lt-LT"/>
              </w:rPr>
              <w:t>val.</w:t>
            </w:r>
          </w:p>
        </w:tc>
        <w:tc>
          <w:tcPr>
            <w:tcW w:w="1701" w:type="dxa"/>
            <w:noWrap/>
            <w:vAlign w:val="center"/>
          </w:tcPr>
          <w:p w14:paraId="0CC7892E" w14:textId="77777777" w:rsidR="005A5B5A" w:rsidRPr="00E94D2B" w:rsidRDefault="005A5B5A" w:rsidP="002A60C1">
            <w:pPr>
              <w:spacing w:line="240" w:lineRule="auto"/>
              <w:jc w:val="center"/>
              <w:rPr>
                <w:rFonts w:ascii="Times New Roman" w:eastAsia="Times New Roman" w:hAnsi="Times New Roman" w:cs="Times New Roman"/>
                <w:color w:val="000000"/>
                <w:sz w:val="24"/>
                <w:szCs w:val="24"/>
                <w:lang w:val="lt-LT"/>
              </w:rPr>
            </w:pPr>
            <w:r>
              <w:rPr>
                <w:rFonts w:ascii="Times New Roman" w:eastAsia="Times New Roman" w:hAnsi="Times New Roman" w:cs="Times New Roman"/>
                <w:color w:val="000000"/>
                <w:sz w:val="24"/>
                <w:szCs w:val="24"/>
                <w:lang w:val="lt-LT"/>
              </w:rPr>
              <w:t>250</w:t>
            </w:r>
          </w:p>
        </w:tc>
      </w:tr>
    </w:tbl>
    <w:p w14:paraId="74B98212" w14:textId="77777777" w:rsidR="00B22088" w:rsidRDefault="000724D9">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6199D321" w14:textId="77777777" w:rsidR="00805AC9" w:rsidRDefault="00805AC9">
      <w:pPr>
        <w:shd w:val="clear" w:color="auto" w:fill="FFFFFF"/>
        <w:jc w:val="both"/>
        <w:rPr>
          <w:rFonts w:ascii="Times New Roman" w:eastAsia="Times New Roman" w:hAnsi="Times New Roman" w:cs="Times New Roman"/>
          <w:sz w:val="24"/>
          <w:szCs w:val="24"/>
        </w:rPr>
      </w:pPr>
    </w:p>
    <w:p w14:paraId="08A9456A" w14:textId="77777777" w:rsidR="003866E2" w:rsidRDefault="003866E2" w:rsidP="00805AC9">
      <w:pPr>
        <w:shd w:val="clear" w:color="auto" w:fill="FFFFFF"/>
        <w:jc w:val="center"/>
        <w:rPr>
          <w:rFonts w:ascii="Times New Roman" w:eastAsia="Times New Roman" w:hAnsi="Times New Roman" w:cs="Times New Roman"/>
          <w:b/>
          <w:bCs/>
          <w:sz w:val="24"/>
          <w:szCs w:val="24"/>
        </w:rPr>
      </w:pPr>
    </w:p>
    <w:p w14:paraId="74B98213" w14:textId="754F9237" w:rsidR="00B22088" w:rsidRDefault="000724D9" w:rsidP="00805AC9">
      <w:pPr>
        <w:shd w:val="clear" w:color="auto" w:fill="FFFFFF"/>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ARCHYVO SKAITMENIZAVIMO PASLAUGOS APRAŠYMAS</w:t>
      </w:r>
    </w:p>
    <w:p w14:paraId="767401D7" w14:textId="77777777" w:rsidR="00805AC9" w:rsidRDefault="00805AC9" w:rsidP="00805AC9">
      <w:pPr>
        <w:shd w:val="clear" w:color="auto" w:fill="FFFFFF"/>
        <w:rPr>
          <w:rFonts w:ascii="Times New Roman" w:eastAsia="Times New Roman" w:hAnsi="Times New Roman" w:cs="Times New Roman"/>
          <w:b/>
          <w:bCs/>
          <w:sz w:val="24"/>
          <w:szCs w:val="24"/>
        </w:rPr>
      </w:pPr>
    </w:p>
    <w:p w14:paraId="74B98214" w14:textId="08D5358C" w:rsidR="00B22088" w:rsidRDefault="000724D9" w:rsidP="00805AC9">
      <w:pPr>
        <w:shd w:val="clear" w:color="auto" w:fill="FFFFFF"/>
        <w:rPr>
          <w:rFonts w:ascii="Times New Roman" w:eastAsia="Times New Roman" w:hAnsi="Times New Roman" w:cs="Times New Roman"/>
          <w:sz w:val="24"/>
          <w:szCs w:val="24"/>
        </w:rPr>
      </w:pPr>
      <w:r>
        <w:rPr>
          <w:rFonts w:ascii="Times New Roman" w:eastAsia="Times New Roman" w:hAnsi="Times New Roman" w:cs="Times New Roman"/>
          <w:b/>
          <w:bCs/>
          <w:sz w:val="24"/>
          <w:szCs w:val="24"/>
        </w:rPr>
        <w:t>Techniniai Reikalavimai</w:t>
      </w:r>
    </w:p>
    <w:p w14:paraId="74B98215" w14:textId="3921C31F" w:rsidR="00B22088" w:rsidRPr="00957C0C" w:rsidRDefault="000724D9" w:rsidP="000563FE">
      <w:pPr>
        <w:numPr>
          <w:ilvl w:val="0"/>
          <w:numId w:val="4"/>
        </w:numPr>
        <w:spacing w:before="240"/>
        <w:jc w:val="both"/>
        <w:rPr>
          <w:rFonts w:ascii="Times New Roman" w:eastAsia="Times New Roman" w:hAnsi="Times New Roman" w:cs="Times New Roman"/>
          <w:sz w:val="24"/>
          <w:szCs w:val="24"/>
        </w:rPr>
      </w:pPr>
      <w:r w:rsidRPr="00957C0C">
        <w:rPr>
          <w:rFonts w:ascii="Times New Roman" w:eastAsia="Times New Roman" w:hAnsi="Times New Roman" w:cs="Times New Roman"/>
          <w:sz w:val="24"/>
          <w:szCs w:val="24"/>
          <w:highlight w:val="white"/>
        </w:rPr>
        <w:t xml:space="preserve">Tiekėjas skaitmeninimui turės bylas (sutvarkytas ir įrašytas į apyrašą) susidėti transportavimui ir krovai į </w:t>
      </w:r>
      <w:r w:rsidR="00A444D8" w:rsidRPr="00957C0C">
        <w:rPr>
          <w:rFonts w:ascii="Times New Roman" w:eastAsia="Times New Roman" w:hAnsi="Times New Roman" w:cs="Times New Roman"/>
          <w:sz w:val="24"/>
          <w:szCs w:val="24"/>
          <w:highlight w:val="white"/>
        </w:rPr>
        <w:t>T</w:t>
      </w:r>
      <w:r w:rsidRPr="00957C0C">
        <w:rPr>
          <w:rFonts w:ascii="Times New Roman" w:eastAsia="Times New Roman" w:hAnsi="Times New Roman" w:cs="Times New Roman"/>
          <w:sz w:val="24"/>
          <w:szCs w:val="24"/>
          <w:highlight w:val="white"/>
        </w:rPr>
        <w:t xml:space="preserve">iekėjo patalpas skaitmenizavimo darbams. </w:t>
      </w:r>
      <w:r w:rsidR="00957C0C" w:rsidRPr="00957C0C">
        <w:rPr>
          <w:rFonts w:ascii="Times New Roman" w:eastAsia="Times New Roman" w:hAnsi="Times New Roman" w:cs="Times New Roman"/>
          <w:sz w:val="24"/>
          <w:szCs w:val="24"/>
          <w:highlight w:val="white"/>
          <w:lang w:val="lt-LT"/>
        </w:rPr>
        <w:t xml:space="preserve">Dokumentai po suskaitmeninimo privalo išlikti tokios pat sudėties ir apimties, kaip buvo paimti po sutvarkymo, </w:t>
      </w:r>
      <w:proofErr w:type="spellStart"/>
      <w:r w:rsidR="00957C0C" w:rsidRPr="00957C0C">
        <w:rPr>
          <w:rFonts w:ascii="Times New Roman" w:eastAsia="Times New Roman" w:hAnsi="Times New Roman" w:cs="Times New Roman"/>
          <w:sz w:val="24"/>
          <w:szCs w:val="24"/>
          <w:highlight w:val="white"/>
          <w:lang w:val="lt-LT"/>
        </w:rPr>
        <w:t>t.y</w:t>
      </w:r>
      <w:proofErr w:type="spellEnd"/>
      <w:r w:rsidR="00957C0C" w:rsidRPr="00957C0C">
        <w:rPr>
          <w:rFonts w:ascii="Times New Roman" w:eastAsia="Times New Roman" w:hAnsi="Times New Roman" w:cs="Times New Roman"/>
          <w:sz w:val="24"/>
          <w:szCs w:val="24"/>
          <w:highlight w:val="white"/>
          <w:lang w:val="lt-LT"/>
        </w:rPr>
        <w:t>. nesumaišyti ir tokiu pačiu pavidalu, kaip buvo paimti po suarchyvavimo tolimesniam skenavimo paslaugų atlikimui.</w:t>
      </w:r>
    </w:p>
    <w:p w14:paraId="74B98216" w14:textId="77777777" w:rsidR="00B22088" w:rsidRDefault="000724D9" w:rsidP="000563FE">
      <w:pPr>
        <w:numPr>
          <w:ilvl w:val="0"/>
          <w:numId w:val="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Dėžės turi būti įskaičiuotos į pasiūlymą. Tiekėjas ir Pirkėjas tarpusavyje turės susiderinti Projekto įgyvendinimo planą, pagal kurį bus paimamos bylos skaitmenizavimui iš S. Konarskio g. 35, Vilnius, 03123.</w:t>
      </w:r>
    </w:p>
    <w:p w14:paraId="74B98217" w14:textId="77777777" w:rsidR="00B22088" w:rsidRDefault="000724D9" w:rsidP="000563FE">
      <w:pPr>
        <w:numPr>
          <w:ilvl w:val="0"/>
          <w:numId w:val="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Skaitmenizavimo darbai vyks Tiekėjo patalpose, naudojant Tiekėjo kompiuterius, skenerius ir kitą reikalingą techninę bei programinę įrangą. </w:t>
      </w:r>
    </w:p>
    <w:p w14:paraId="74B98218" w14:textId="77777777" w:rsidR="00B22088" w:rsidRDefault="000724D9" w:rsidP="000563FE">
      <w:pPr>
        <w:numPr>
          <w:ilvl w:val="0"/>
          <w:numId w:val="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Pirkėjo dokumentus, kurie bus skaitmeninami Tiekėjo patalpose, Tiekėjas į savo patalpas turi pristatyti savo lėšomis bei šalių suderintu grafiku, paimant juos iš nurodytų Pirkėjo dokumentų saugojimo adresų. </w:t>
      </w:r>
    </w:p>
    <w:p w14:paraId="74B98219" w14:textId="77777777" w:rsidR="00B22088" w:rsidRDefault="000724D9" w:rsidP="000563FE">
      <w:pPr>
        <w:numPr>
          <w:ilvl w:val="0"/>
          <w:numId w:val="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Skaitmenizavimo metu Tiekėjas privalo užtikrinti perduotų dokumentų priėmimą, laikiną saugojimą bei paieškų vykdymą. </w:t>
      </w:r>
    </w:p>
    <w:p w14:paraId="74B9821A" w14:textId="77777777" w:rsidR="00B22088" w:rsidRDefault="000724D9" w:rsidP="000563FE">
      <w:pPr>
        <w:numPr>
          <w:ilvl w:val="0"/>
          <w:numId w:val="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Saugant Pirkėjo dokumentus Tiekėjo patalpose, Tiekėjas užtikrina, kad bus laikomasi LR teisės aktuose nustatytų  dokumentų saugojimo reikalavimų.  </w:t>
      </w:r>
    </w:p>
    <w:p w14:paraId="74B9821B" w14:textId="77777777" w:rsidR="00B22088" w:rsidRDefault="000724D9" w:rsidP="000563FE">
      <w:pPr>
        <w:numPr>
          <w:ilvl w:val="0"/>
          <w:numId w:val="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Tiekėjas įsipareigoja užtikrinti dokumentų konfidencialumą ir apsaugoti juos nuo sugadinimo, praradimo ar neteisėto panaudojimo. Tiekėjui sugadinus ar praradus Pirkėjo dokumentus, Tiekėjas padengia dėl to kilusius finansinius ir kitus nuostolius. </w:t>
      </w:r>
    </w:p>
    <w:p w14:paraId="74B9821C" w14:textId="77777777" w:rsidR="00B22088" w:rsidRDefault="000724D9" w:rsidP="000563FE">
      <w:pPr>
        <w:numPr>
          <w:ilvl w:val="0"/>
          <w:numId w:val="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Tiekėjas turės laikytis Informacijos saugos reikalavimų. </w:t>
      </w:r>
    </w:p>
    <w:p w14:paraId="74B9821D" w14:textId="77777777" w:rsidR="00B22088" w:rsidRDefault="000724D9" w:rsidP="000563FE">
      <w:pPr>
        <w:numPr>
          <w:ilvl w:val="0"/>
          <w:numId w:val="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lastRenderedPageBreak/>
        <w:t xml:space="preserve">Tiekėjas, teikdamas Paslaugas, turės užtikrinti tinkamą asmens duomenų apsaugą, atitinkančią  Europos Sąjungos Bendrą duomenų apsaugos reglamentą ir Lietuvos Respublikos teisės aktus, bei pasirašyti su Pirkėju nustatytos formos Asmens duomenų tvarkymo susitarimą.  </w:t>
      </w:r>
    </w:p>
    <w:p w14:paraId="74B9821E" w14:textId="49EFA94E" w:rsidR="00B22088" w:rsidRDefault="000724D9" w:rsidP="000563FE">
      <w:pPr>
        <w:numPr>
          <w:ilvl w:val="0"/>
          <w:numId w:val="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Pirkėjo pateikti dokumentai t</w:t>
      </w:r>
      <w:r>
        <w:rPr>
          <w:rFonts w:ascii="Times New Roman" w:eastAsia="Times New Roman" w:hAnsi="Times New Roman" w:cs="Times New Roman"/>
          <w:sz w:val="24"/>
          <w:szCs w:val="24"/>
        </w:rPr>
        <w:t>uri būti skaitmeninami ir įkel</w:t>
      </w:r>
      <w:r w:rsidR="003866E2">
        <w:rPr>
          <w:rFonts w:ascii="Times New Roman" w:eastAsia="Times New Roman" w:hAnsi="Times New Roman" w:cs="Times New Roman"/>
          <w:sz w:val="24"/>
          <w:szCs w:val="24"/>
        </w:rPr>
        <w:t>iam</w:t>
      </w:r>
      <w:r>
        <w:rPr>
          <w:rFonts w:ascii="Times New Roman" w:eastAsia="Times New Roman" w:hAnsi="Times New Roman" w:cs="Times New Roman"/>
          <w:sz w:val="24"/>
          <w:szCs w:val="24"/>
        </w:rPr>
        <w:t xml:space="preserve">i į Pirkėjo </w:t>
      </w:r>
      <w:r w:rsidR="00895DB3">
        <w:rPr>
          <w:rFonts w:ascii="Times New Roman" w:eastAsia="Times New Roman" w:hAnsi="Times New Roman" w:cs="Times New Roman"/>
          <w:sz w:val="24"/>
          <w:szCs w:val="24"/>
        </w:rPr>
        <w:t>savitarnos portalą</w:t>
      </w:r>
      <w:r>
        <w:rPr>
          <w:rFonts w:ascii="Times New Roman" w:eastAsia="Times New Roman" w:hAnsi="Times New Roman" w:cs="Times New Roman"/>
          <w:sz w:val="24"/>
          <w:szCs w:val="24"/>
        </w:rPr>
        <w:t xml:space="preserve">. </w:t>
      </w:r>
    </w:p>
    <w:p w14:paraId="74B98221" w14:textId="77777777" w:rsidR="00B22088" w:rsidRDefault="000724D9" w:rsidP="000563FE">
      <w:pPr>
        <w:numPr>
          <w:ilvl w:val="0"/>
          <w:numId w:val="4"/>
        </w:num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Tiekėjas privalo užtikrinti, kad visi duomenys (vaizdai, metaduomenys, žurnalai, laikinos kopijos) būtų saugomi tik Lietuvos Respublikos teritorijoje esančiuose duomenų centruose arba ES valstybėse NATO saugumo lygyje.</w:t>
      </w:r>
    </w:p>
    <w:p w14:paraId="6A6C0612" w14:textId="77777777" w:rsidR="00475973" w:rsidRDefault="00475973" w:rsidP="000563FE">
      <w:pPr>
        <w:numPr>
          <w:ilvl w:val="0"/>
          <w:numId w:val="4"/>
        </w:numPr>
        <w:pBdr>
          <w:top w:val="nil"/>
          <w:left w:val="nil"/>
          <w:bottom w:val="nil"/>
          <w:right w:val="nil"/>
          <w:between w:val="nil"/>
        </w:pBdr>
        <w:jc w:val="both"/>
        <w:rPr>
          <w:rFonts w:ascii="Times New Roman" w:eastAsia="Times New Roman" w:hAnsi="Times New Roman" w:cs="Times New Roman"/>
          <w:sz w:val="24"/>
          <w:szCs w:val="24"/>
        </w:rPr>
      </w:pPr>
      <w:r w:rsidRPr="00D62175">
        <w:rPr>
          <w:rFonts w:ascii="Times New Roman" w:eastAsia="Times New Roman" w:hAnsi="Times New Roman" w:cs="Times New Roman"/>
          <w:sz w:val="24"/>
          <w:szCs w:val="24"/>
        </w:rPr>
        <w:t>Dokumentai bylose yra surišti, suklijuoti, susegti į popierinius aplankalus, dalis minkštuose segtuvuose. Bus leidžiama pilnai išardyti bylas skenavimui.</w:t>
      </w:r>
    </w:p>
    <w:p w14:paraId="4D31C17F" w14:textId="77777777" w:rsidR="00475973" w:rsidRDefault="00475973" w:rsidP="000563FE">
      <w:pPr>
        <w:numPr>
          <w:ilvl w:val="0"/>
          <w:numId w:val="4"/>
        </w:numPr>
        <w:pBdr>
          <w:top w:val="nil"/>
          <w:left w:val="nil"/>
          <w:bottom w:val="nil"/>
          <w:right w:val="nil"/>
          <w:between w:val="nil"/>
        </w:pBdr>
        <w:jc w:val="both"/>
        <w:rPr>
          <w:rFonts w:ascii="Times New Roman" w:eastAsia="Times New Roman" w:hAnsi="Times New Roman" w:cs="Times New Roman"/>
          <w:sz w:val="24"/>
          <w:szCs w:val="24"/>
        </w:rPr>
      </w:pPr>
      <w:r w:rsidRPr="00D62175">
        <w:rPr>
          <w:rFonts w:ascii="Times New Roman" w:eastAsia="Times New Roman" w:hAnsi="Times New Roman" w:cs="Times New Roman"/>
          <w:sz w:val="24"/>
          <w:szCs w:val="24"/>
        </w:rPr>
        <w:t>Tiekėjas turi užtikrinti, kad dokumentų paruošimo ir išardymo metu nebus pažeistas dokumentų turinys ar vientisumas.</w:t>
      </w:r>
    </w:p>
    <w:p w14:paraId="08D900A1" w14:textId="77777777" w:rsidR="00475973" w:rsidRDefault="00475973" w:rsidP="000563FE">
      <w:pPr>
        <w:numPr>
          <w:ilvl w:val="0"/>
          <w:numId w:val="4"/>
        </w:numPr>
        <w:pBdr>
          <w:top w:val="nil"/>
          <w:left w:val="nil"/>
          <w:bottom w:val="nil"/>
          <w:right w:val="nil"/>
          <w:between w:val="nil"/>
        </w:pBdr>
        <w:jc w:val="both"/>
        <w:rPr>
          <w:rFonts w:ascii="Times New Roman" w:eastAsia="Times New Roman" w:hAnsi="Times New Roman" w:cs="Times New Roman"/>
          <w:sz w:val="24"/>
          <w:szCs w:val="24"/>
        </w:rPr>
      </w:pPr>
      <w:r w:rsidRPr="00D62175">
        <w:rPr>
          <w:rFonts w:ascii="Times New Roman" w:eastAsia="Times New Roman" w:hAnsi="Times New Roman" w:cs="Times New Roman"/>
          <w:sz w:val="24"/>
          <w:szCs w:val="24"/>
        </w:rPr>
        <w:t>Dokumentai privalo būti skaitmeninami:</w:t>
      </w:r>
    </w:p>
    <w:p w14:paraId="07F9CBA7" w14:textId="77777777" w:rsidR="00475973" w:rsidRDefault="00475973" w:rsidP="000563FE">
      <w:pPr>
        <w:numPr>
          <w:ilvl w:val="1"/>
          <w:numId w:val="4"/>
        </w:numPr>
        <w:pBdr>
          <w:top w:val="nil"/>
          <w:left w:val="nil"/>
          <w:bottom w:val="nil"/>
          <w:right w:val="nil"/>
          <w:between w:val="nil"/>
        </w:pBdr>
        <w:jc w:val="both"/>
        <w:rPr>
          <w:rFonts w:ascii="Times New Roman" w:eastAsia="Times New Roman" w:hAnsi="Times New Roman" w:cs="Times New Roman"/>
          <w:sz w:val="24"/>
          <w:szCs w:val="24"/>
        </w:rPr>
      </w:pPr>
      <w:r w:rsidRPr="00475DEF">
        <w:rPr>
          <w:rFonts w:ascii="Times New Roman" w:eastAsia="Times New Roman" w:hAnsi="Times New Roman" w:cs="Times New Roman"/>
          <w:sz w:val="24"/>
          <w:szCs w:val="24"/>
        </w:rPr>
        <w:t>ne mažesne kaip 300 DPI raiška</w:t>
      </w:r>
    </w:p>
    <w:p w14:paraId="15066AC3" w14:textId="77777777" w:rsidR="00475973" w:rsidRDefault="00475973" w:rsidP="000563FE">
      <w:pPr>
        <w:numPr>
          <w:ilvl w:val="1"/>
          <w:numId w:val="4"/>
        </w:numPr>
        <w:pBdr>
          <w:top w:val="nil"/>
          <w:left w:val="nil"/>
          <w:bottom w:val="nil"/>
          <w:right w:val="nil"/>
          <w:between w:val="nil"/>
        </w:pBdr>
        <w:jc w:val="both"/>
        <w:rPr>
          <w:rFonts w:ascii="Times New Roman" w:eastAsia="Times New Roman" w:hAnsi="Times New Roman" w:cs="Times New Roman"/>
          <w:sz w:val="24"/>
          <w:szCs w:val="24"/>
        </w:rPr>
      </w:pPr>
      <w:r w:rsidRPr="005D5094">
        <w:rPr>
          <w:rFonts w:ascii="Times New Roman" w:eastAsia="Times New Roman" w:hAnsi="Times New Roman" w:cs="Times New Roman"/>
          <w:sz w:val="24"/>
          <w:szCs w:val="24"/>
        </w:rPr>
        <w:t>spalvotai (24 bitų spalvų gylis)</w:t>
      </w:r>
    </w:p>
    <w:p w14:paraId="323A6AF2" w14:textId="77777777" w:rsidR="00475973" w:rsidRDefault="00475973" w:rsidP="000563FE">
      <w:pPr>
        <w:numPr>
          <w:ilvl w:val="0"/>
          <w:numId w:val="4"/>
        </w:numPr>
        <w:pBdr>
          <w:top w:val="nil"/>
          <w:left w:val="nil"/>
          <w:bottom w:val="nil"/>
          <w:right w:val="nil"/>
          <w:between w:val="nil"/>
        </w:pBdr>
        <w:jc w:val="both"/>
        <w:rPr>
          <w:rFonts w:ascii="Times New Roman" w:eastAsia="Times New Roman" w:hAnsi="Times New Roman" w:cs="Times New Roman"/>
          <w:sz w:val="24"/>
          <w:szCs w:val="24"/>
        </w:rPr>
      </w:pPr>
      <w:r w:rsidRPr="00475DEF">
        <w:rPr>
          <w:rFonts w:ascii="Times New Roman" w:eastAsia="Times New Roman" w:hAnsi="Times New Roman" w:cs="Times New Roman"/>
          <w:sz w:val="24"/>
          <w:szCs w:val="24"/>
        </w:rPr>
        <w:t>Kiekviena byla turi būti saugoma kaip vienas failas</w:t>
      </w:r>
      <w:r>
        <w:rPr>
          <w:rFonts w:ascii="Times New Roman" w:eastAsia="Times New Roman" w:hAnsi="Times New Roman" w:cs="Times New Roman"/>
          <w:sz w:val="24"/>
          <w:szCs w:val="24"/>
        </w:rPr>
        <w:t>.</w:t>
      </w:r>
    </w:p>
    <w:p w14:paraId="062590EC" w14:textId="77777777" w:rsidR="00475973" w:rsidRDefault="00475973" w:rsidP="000563FE">
      <w:pPr>
        <w:numPr>
          <w:ilvl w:val="0"/>
          <w:numId w:val="4"/>
        </w:numPr>
        <w:pBdr>
          <w:top w:val="nil"/>
          <w:left w:val="nil"/>
          <w:bottom w:val="nil"/>
          <w:right w:val="nil"/>
          <w:between w:val="nil"/>
        </w:pBdr>
        <w:jc w:val="both"/>
        <w:rPr>
          <w:rFonts w:ascii="Times New Roman" w:eastAsia="Times New Roman" w:hAnsi="Times New Roman" w:cs="Times New Roman"/>
          <w:sz w:val="24"/>
          <w:szCs w:val="24"/>
        </w:rPr>
      </w:pPr>
      <w:r w:rsidRPr="005D5094">
        <w:rPr>
          <w:rFonts w:ascii="Times New Roman" w:eastAsia="Times New Roman" w:hAnsi="Times New Roman" w:cs="Times New Roman"/>
          <w:sz w:val="24"/>
          <w:szCs w:val="24"/>
        </w:rPr>
        <w:t>Visi dokumentai turi būti išsaugomi PDF/A formatu.</w:t>
      </w:r>
    </w:p>
    <w:p w14:paraId="6A355A64" w14:textId="77777777" w:rsidR="00475973" w:rsidRDefault="00475973" w:rsidP="000563FE">
      <w:pPr>
        <w:numPr>
          <w:ilvl w:val="0"/>
          <w:numId w:val="4"/>
        </w:numPr>
        <w:pBdr>
          <w:top w:val="nil"/>
          <w:left w:val="nil"/>
          <w:bottom w:val="nil"/>
          <w:right w:val="nil"/>
          <w:between w:val="nil"/>
        </w:pBdr>
        <w:jc w:val="both"/>
        <w:rPr>
          <w:rFonts w:ascii="Times New Roman" w:eastAsia="Times New Roman" w:hAnsi="Times New Roman" w:cs="Times New Roman"/>
          <w:sz w:val="24"/>
          <w:szCs w:val="24"/>
        </w:rPr>
      </w:pPr>
      <w:r w:rsidRPr="004D61C4">
        <w:rPr>
          <w:rFonts w:ascii="Times New Roman" w:eastAsia="Times New Roman" w:hAnsi="Times New Roman" w:cs="Times New Roman"/>
          <w:sz w:val="24"/>
          <w:szCs w:val="24"/>
        </w:rPr>
        <w:t>PDF failuose turi būti OCR sluoksnis.</w:t>
      </w:r>
    </w:p>
    <w:p w14:paraId="1BD9920F" w14:textId="77777777" w:rsidR="00475973" w:rsidRDefault="00475973" w:rsidP="000563FE">
      <w:pPr>
        <w:numPr>
          <w:ilvl w:val="0"/>
          <w:numId w:val="4"/>
        </w:numPr>
        <w:pBdr>
          <w:top w:val="nil"/>
          <w:left w:val="nil"/>
          <w:bottom w:val="nil"/>
          <w:right w:val="nil"/>
          <w:between w:val="nil"/>
        </w:pBdr>
        <w:jc w:val="both"/>
        <w:rPr>
          <w:rFonts w:ascii="Times New Roman" w:eastAsia="Times New Roman" w:hAnsi="Times New Roman" w:cs="Times New Roman"/>
          <w:sz w:val="24"/>
          <w:szCs w:val="24"/>
        </w:rPr>
      </w:pPr>
      <w:r w:rsidRPr="00E7275C">
        <w:rPr>
          <w:rFonts w:ascii="Times New Roman" w:eastAsia="Times New Roman" w:hAnsi="Times New Roman" w:cs="Times New Roman"/>
          <w:sz w:val="24"/>
          <w:szCs w:val="24"/>
        </w:rPr>
        <w:t>OCR taikomas visiems spausdintiniams dokumentams (ranka rašytiems dokumentams OCR gali būti netaikomas arba taikomas ribotai).</w:t>
      </w:r>
    </w:p>
    <w:p w14:paraId="04C51A3A" w14:textId="77777777" w:rsidR="00475973" w:rsidRDefault="00475973" w:rsidP="000563FE">
      <w:pPr>
        <w:numPr>
          <w:ilvl w:val="0"/>
          <w:numId w:val="4"/>
        </w:numPr>
        <w:pBdr>
          <w:top w:val="nil"/>
          <w:left w:val="nil"/>
          <w:bottom w:val="nil"/>
          <w:right w:val="nil"/>
          <w:between w:val="nil"/>
        </w:pBdr>
        <w:jc w:val="both"/>
        <w:rPr>
          <w:rFonts w:ascii="Times New Roman" w:eastAsia="Times New Roman" w:hAnsi="Times New Roman" w:cs="Times New Roman"/>
          <w:sz w:val="24"/>
          <w:szCs w:val="24"/>
        </w:rPr>
      </w:pPr>
      <w:r w:rsidRPr="004D61C4">
        <w:rPr>
          <w:rFonts w:ascii="Times New Roman" w:eastAsia="Times New Roman" w:hAnsi="Times New Roman" w:cs="Times New Roman"/>
          <w:sz w:val="24"/>
          <w:szCs w:val="24"/>
        </w:rPr>
        <w:t>OCR rezultatas turi būti tinkamas pilno teksto paieškai.</w:t>
      </w:r>
    </w:p>
    <w:p w14:paraId="490C46A2" w14:textId="60A6634C" w:rsidR="00B20E69" w:rsidRDefault="00B20E69" w:rsidP="000563FE">
      <w:pPr>
        <w:numPr>
          <w:ilvl w:val="0"/>
          <w:numId w:val="4"/>
        </w:numPr>
        <w:pBdr>
          <w:top w:val="nil"/>
          <w:left w:val="nil"/>
          <w:bottom w:val="nil"/>
          <w:right w:val="nil"/>
          <w:between w:val="nil"/>
        </w:pBdr>
        <w:jc w:val="both"/>
        <w:rPr>
          <w:rFonts w:ascii="Times New Roman" w:eastAsia="Times New Roman" w:hAnsi="Times New Roman" w:cs="Times New Roman"/>
          <w:sz w:val="24"/>
          <w:szCs w:val="24"/>
        </w:rPr>
      </w:pPr>
      <w:r w:rsidRPr="00B20E69">
        <w:rPr>
          <w:rFonts w:ascii="Times New Roman" w:eastAsia="Times New Roman" w:hAnsi="Times New Roman" w:cs="Times New Roman"/>
          <w:sz w:val="24"/>
          <w:szCs w:val="24"/>
        </w:rPr>
        <w:t>Tiekėjas privalo sukurti skaitmeninius dokumentus (failus) ir jų katalogų struktūrą taip, kad jie atitiktų sutvarkytų bylų logiką ir būtų tinkami tolesniam naudojimui, perdavimui ar įkėlimui į Pirkėjo savitarnos portalą</w:t>
      </w:r>
    </w:p>
    <w:p w14:paraId="188BCF35" w14:textId="77777777" w:rsidR="00475973" w:rsidRDefault="00475973" w:rsidP="000563FE">
      <w:pPr>
        <w:numPr>
          <w:ilvl w:val="0"/>
          <w:numId w:val="4"/>
        </w:numPr>
        <w:pBdr>
          <w:top w:val="nil"/>
          <w:left w:val="nil"/>
          <w:bottom w:val="nil"/>
          <w:right w:val="nil"/>
          <w:between w:val="nil"/>
        </w:pBdr>
        <w:jc w:val="both"/>
        <w:rPr>
          <w:rFonts w:ascii="Times New Roman" w:eastAsia="Times New Roman" w:hAnsi="Times New Roman" w:cs="Times New Roman"/>
          <w:sz w:val="24"/>
          <w:szCs w:val="24"/>
        </w:rPr>
      </w:pPr>
      <w:r w:rsidRPr="00475DEF">
        <w:rPr>
          <w:rFonts w:ascii="Times New Roman" w:eastAsia="Times New Roman" w:hAnsi="Times New Roman" w:cs="Times New Roman"/>
          <w:sz w:val="24"/>
          <w:szCs w:val="24"/>
        </w:rPr>
        <w:t>Kiekviena suskaitmeninta byla turi būti aprašyta metaduomenimis.</w:t>
      </w:r>
      <w:r>
        <w:rPr>
          <w:rFonts w:ascii="Times New Roman" w:eastAsia="Times New Roman" w:hAnsi="Times New Roman" w:cs="Times New Roman"/>
          <w:sz w:val="24"/>
          <w:szCs w:val="24"/>
        </w:rPr>
        <w:t xml:space="preserve"> </w:t>
      </w:r>
      <w:r w:rsidRPr="00475DEF">
        <w:rPr>
          <w:rFonts w:ascii="Times New Roman" w:eastAsia="Times New Roman" w:hAnsi="Times New Roman" w:cs="Times New Roman"/>
          <w:sz w:val="24"/>
          <w:szCs w:val="24"/>
        </w:rPr>
        <w:t>Metaduomenų reikalavimai:</w:t>
      </w:r>
    </w:p>
    <w:p w14:paraId="4698D734" w14:textId="77777777" w:rsidR="00475973" w:rsidRDefault="00475973" w:rsidP="000563FE">
      <w:pPr>
        <w:numPr>
          <w:ilvl w:val="1"/>
          <w:numId w:val="4"/>
        </w:numPr>
        <w:pBdr>
          <w:top w:val="nil"/>
          <w:left w:val="nil"/>
          <w:bottom w:val="nil"/>
          <w:right w:val="nil"/>
          <w:between w:val="nil"/>
        </w:pBdr>
        <w:jc w:val="both"/>
        <w:rPr>
          <w:rFonts w:ascii="Times New Roman" w:eastAsia="Times New Roman" w:hAnsi="Times New Roman" w:cs="Times New Roman"/>
          <w:sz w:val="24"/>
          <w:szCs w:val="24"/>
        </w:rPr>
      </w:pPr>
      <w:r w:rsidRPr="00475DEF">
        <w:rPr>
          <w:rFonts w:ascii="Times New Roman" w:eastAsia="Times New Roman" w:hAnsi="Times New Roman" w:cs="Times New Roman"/>
          <w:sz w:val="24"/>
          <w:szCs w:val="24"/>
        </w:rPr>
        <w:t>iki 5 metaduomenų laukų kiekvienai dokumentų grupei</w:t>
      </w:r>
    </w:p>
    <w:p w14:paraId="7084D382" w14:textId="77777777" w:rsidR="00475973" w:rsidRDefault="00475973" w:rsidP="000563FE">
      <w:pPr>
        <w:numPr>
          <w:ilvl w:val="1"/>
          <w:numId w:val="4"/>
        </w:numPr>
        <w:pBdr>
          <w:top w:val="nil"/>
          <w:left w:val="nil"/>
          <w:bottom w:val="nil"/>
          <w:right w:val="nil"/>
          <w:between w:val="nil"/>
        </w:pBdr>
        <w:jc w:val="both"/>
        <w:rPr>
          <w:rFonts w:ascii="Times New Roman" w:eastAsia="Times New Roman" w:hAnsi="Times New Roman" w:cs="Times New Roman"/>
          <w:sz w:val="24"/>
          <w:szCs w:val="24"/>
        </w:rPr>
      </w:pPr>
      <w:r w:rsidRPr="00475DEF">
        <w:rPr>
          <w:rFonts w:ascii="Times New Roman" w:eastAsia="Times New Roman" w:hAnsi="Times New Roman" w:cs="Times New Roman"/>
          <w:sz w:val="24"/>
          <w:szCs w:val="24"/>
        </w:rPr>
        <w:t>metaduomenys pateikiami dokumentų perdavimo skaitmeninimui metu</w:t>
      </w:r>
    </w:p>
    <w:p w14:paraId="32B31877" w14:textId="77777777" w:rsidR="00475973" w:rsidRDefault="00475973" w:rsidP="000563FE">
      <w:pPr>
        <w:numPr>
          <w:ilvl w:val="1"/>
          <w:numId w:val="4"/>
        </w:numPr>
        <w:pBdr>
          <w:top w:val="nil"/>
          <w:left w:val="nil"/>
          <w:bottom w:val="nil"/>
          <w:right w:val="nil"/>
          <w:between w:val="nil"/>
        </w:pBdr>
        <w:jc w:val="both"/>
        <w:rPr>
          <w:rFonts w:ascii="Times New Roman" w:eastAsia="Times New Roman" w:hAnsi="Times New Roman" w:cs="Times New Roman"/>
          <w:sz w:val="24"/>
          <w:szCs w:val="24"/>
        </w:rPr>
      </w:pPr>
      <w:r w:rsidRPr="00475DEF">
        <w:rPr>
          <w:rFonts w:ascii="Times New Roman" w:eastAsia="Times New Roman" w:hAnsi="Times New Roman" w:cs="Times New Roman"/>
          <w:sz w:val="24"/>
          <w:szCs w:val="24"/>
        </w:rPr>
        <w:t>metaduomenys gali būti keičiami, tikslinami arba papildomi Sutarties vykdymo metu</w:t>
      </w:r>
    </w:p>
    <w:p w14:paraId="1BBE58FC" w14:textId="1D23B809" w:rsidR="00475973" w:rsidRDefault="00475973" w:rsidP="000563FE">
      <w:pPr>
        <w:numPr>
          <w:ilvl w:val="1"/>
          <w:numId w:val="4"/>
        </w:numPr>
        <w:pBdr>
          <w:top w:val="nil"/>
          <w:left w:val="nil"/>
          <w:bottom w:val="nil"/>
          <w:right w:val="nil"/>
          <w:between w:val="nil"/>
        </w:pBdr>
        <w:jc w:val="both"/>
        <w:rPr>
          <w:rFonts w:ascii="Times New Roman" w:eastAsia="Times New Roman" w:hAnsi="Times New Roman" w:cs="Times New Roman"/>
          <w:sz w:val="24"/>
          <w:szCs w:val="24"/>
        </w:rPr>
      </w:pPr>
      <w:r w:rsidRPr="00475DEF">
        <w:rPr>
          <w:rFonts w:ascii="Times New Roman" w:eastAsia="Times New Roman" w:hAnsi="Times New Roman" w:cs="Times New Roman"/>
          <w:sz w:val="24"/>
          <w:szCs w:val="24"/>
        </w:rPr>
        <w:t>Užsakovas turi teisę papildyti metaduomenis ne daugiau kaip 3 papildomais laukais</w:t>
      </w:r>
      <w:r w:rsidR="00B20E69">
        <w:rPr>
          <w:rFonts w:ascii="Times New Roman" w:eastAsia="Times New Roman" w:hAnsi="Times New Roman" w:cs="Times New Roman"/>
          <w:sz w:val="24"/>
          <w:szCs w:val="24"/>
        </w:rPr>
        <w:t>.</w:t>
      </w:r>
    </w:p>
    <w:p w14:paraId="0C8D8976" w14:textId="50442FDF" w:rsidR="00B20E69" w:rsidRPr="00B20E69" w:rsidRDefault="00B20E69" w:rsidP="00B20E69">
      <w:pPr>
        <w:pStyle w:val="Sraopastraipa"/>
        <w:numPr>
          <w:ilvl w:val="0"/>
          <w:numId w:val="4"/>
        </w:numPr>
        <w:pBdr>
          <w:top w:val="nil"/>
          <w:left w:val="nil"/>
          <w:bottom w:val="nil"/>
          <w:right w:val="nil"/>
          <w:between w:val="nil"/>
        </w:pBdr>
        <w:jc w:val="both"/>
        <w:rPr>
          <w:rFonts w:ascii="Times New Roman" w:eastAsia="Times New Roman" w:hAnsi="Times New Roman" w:cs="Times New Roman"/>
          <w:sz w:val="24"/>
          <w:szCs w:val="24"/>
        </w:rPr>
      </w:pPr>
      <w:r w:rsidRPr="00B20E69">
        <w:rPr>
          <w:rFonts w:ascii="Times New Roman" w:eastAsia="Times New Roman" w:hAnsi="Times New Roman" w:cs="Times New Roman"/>
          <w:sz w:val="24"/>
          <w:szCs w:val="24"/>
        </w:rPr>
        <w:t>Metaduomenų struktūra, laukų pavadinimai, reikšmių formatai, klasifikatoriai ir identifikatorių sudarymo taisyklės turi būti iš anksto suderinti su Pirkėju ir su Pirkėjo paskirtu savitarnos portalo kūrėju ar administratoriumi</w:t>
      </w:r>
      <w:r>
        <w:rPr>
          <w:rFonts w:ascii="Times New Roman" w:eastAsia="Times New Roman" w:hAnsi="Times New Roman" w:cs="Times New Roman"/>
          <w:sz w:val="24"/>
          <w:szCs w:val="24"/>
        </w:rPr>
        <w:t>.</w:t>
      </w:r>
    </w:p>
    <w:p w14:paraId="70688786" w14:textId="77777777" w:rsidR="00475973" w:rsidRDefault="00475973" w:rsidP="000563FE">
      <w:pPr>
        <w:numPr>
          <w:ilvl w:val="0"/>
          <w:numId w:val="4"/>
        </w:numPr>
        <w:pBdr>
          <w:top w:val="nil"/>
          <w:left w:val="nil"/>
          <w:bottom w:val="nil"/>
          <w:right w:val="nil"/>
          <w:between w:val="nil"/>
        </w:pBdr>
        <w:jc w:val="both"/>
        <w:rPr>
          <w:rFonts w:ascii="Times New Roman" w:eastAsia="Times New Roman" w:hAnsi="Times New Roman" w:cs="Times New Roman"/>
          <w:sz w:val="24"/>
          <w:szCs w:val="24"/>
        </w:rPr>
      </w:pPr>
      <w:r w:rsidRPr="00475DEF">
        <w:rPr>
          <w:rFonts w:ascii="Times New Roman" w:eastAsia="Times New Roman" w:hAnsi="Times New Roman" w:cs="Times New Roman"/>
          <w:sz w:val="24"/>
          <w:szCs w:val="24"/>
        </w:rPr>
        <w:t>CD ir USB laikmenose pateikiami skaitmeniniai dokumentai.</w:t>
      </w:r>
      <w:r>
        <w:rPr>
          <w:rFonts w:ascii="Times New Roman" w:eastAsia="Times New Roman" w:hAnsi="Times New Roman" w:cs="Times New Roman"/>
          <w:sz w:val="24"/>
          <w:szCs w:val="24"/>
        </w:rPr>
        <w:t xml:space="preserve"> Tiekėjas privalo:</w:t>
      </w:r>
    </w:p>
    <w:p w14:paraId="7524008F" w14:textId="1667726D" w:rsidR="00475973" w:rsidRDefault="00475973" w:rsidP="000563FE">
      <w:pPr>
        <w:numPr>
          <w:ilvl w:val="1"/>
          <w:numId w:val="4"/>
        </w:numPr>
        <w:pBdr>
          <w:top w:val="nil"/>
          <w:left w:val="nil"/>
          <w:bottom w:val="nil"/>
          <w:right w:val="nil"/>
          <w:between w:val="nil"/>
        </w:pBdr>
        <w:jc w:val="both"/>
        <w:rPr>
          <w:rFonts w:ascii="Times New Roman" w:eastAsia="Times New Roman" w:hAnsi="Times New Roman" w:cs="Times New Roman"/>
          <w:sz w:val="24"/>
          <w:szCs w:val="24"/>
        </w:rPr>
      </w:pPr>
      <w:r w:rsidRPr="00781F78">
        <w:rPr>
          <w:rFonts w:ascii="Times New Roman" w:eastAsia="Times New Roman" w:hAnsi="Times New Roman" w:cs="Times New Roman"/>
          <w:sz w:val="24"/>
          <w:szCs w:val="24"/>
        </w:rPr>
        <w:t xml:space="preserve">perkelti šių laikmenų turinį į </w:t>
      </w:r>
      <w:r w:rsidR="003866E2">
        <w:rPr>
          <w:rFonts w:ascii="Times New Roman" w:eastAsia="Times New Roman" w:hAnsi="Times New Roman" w:cs="Times New Roman"/>
          <w:sz w:val="24"/>
          <w:szCs w:val="24"/>
        </w:rPr>
        <w:t>savitarnos portalą</w:t>
      </w:r>
    </w:p>
    <w:p w14:paraId="013668E9" w14:textId="77777777" w:rsidR="00475973" w:rsidRDefault="00475973" w:rsidP="000563FE">
      <w:pPr>
        <w:numPr>
          <w:ilvl w:val="1"/>
          <w:numId w:val="4"/>
        </w:numPr>
        <w:pBdr>
          <w:top w:val="nil"/>
          <w:left w:val="nil"/>
          <w:bottom w:val="nil"/>
          <w:right w:val="nil"/>
          <w:between w:val="nil"/>
        </w:pBdr>
        <w:jc w:val="both"/>
        <w:rPr>
          <w:rFonts w:ascii="Times New Roman" w:eastAsia="Times New Roman" w:hAnsi="Times New Roman" w:cs="Times New Roman"/>
          <w:sz w:val="24"/>
          <w:szCs w:val="24"/>
        </w:rPr>
      </w:pPr>
      <w:r w:rsidRPr="00475DEF">
        <w:rPr>
          <w:rFonts w:ascii="Times New Roman" w:eastAsia="Times New Roman" w:hAnsi="Times New Roman" w:cs="Times New Roman"/>
          <w:sz w:val="24"/>
          <w:szCs w:val="24"/>
        </w:rPr>
        <w:t>priskirti metaduomenis analogiškai skenuot</w:t>
      </w:r>
      <w:r>
        <w:rPr>
          <w:rFonts w:ascii="Times New Roman" w:eastAsia="Times New Roman" w:hAnsi="Times New Roman" w:cs="Times New Roman"/>
          <w:sz w:val="24"/>
          <w:szCs w:val="24"/>
        </w:rPr>
        <w:t>oms</w:t>
      </w:r>
      <w:r w:rsidRPr="00475DE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byloms</w:t>
      </w:r>
    </w:p>
    <w:p w14:paraId="1F6368F8" w14:textId="756450DF" w:rsidR="00475973" w:rsidRDefault="00B20E69" w:rsidP="000563FE">
      <w:pPr>
        <w:numPr>
          <w:ilvl w:val="0"/>
          <w:numId w:val="4"/>
        </w:numPr>
        <w:pBdr>
          <w:top w:val="nil"/>
          <w:left w:val="nil"/>
          <w:bottom w:val="nil"/>
          <w:right w:val="nil"/>
          <w:between w:val="nil"/>
        </w:pBdr>
        <w:jc w:val="both"/>
        <w:rPr>
          <w:rFonts w:ascii="Times New Roman" w:eastAsia="Times New Roman" w:hAnsi="Times New Roman" w:cs="Times New Roman"/>
          <w:sz w:val="24"/>
          <w:szCs w:val="24"/>
        </w:rPr>
      </w:pPr>
      <w:r w:rsidRPr="00B20E69">
        <w:rPr>
          <w:rFonts w:ascii="Times New Roman" w:eastAsia="Times New Roman" w:hAnsi="Times New Roman" w:cs="Times New Roman"/>
          <w:sz w:val="24"/>
          <w:szCs w:val="24"/>
        </w:rPr>
        <w:t>Pirkėjo pateikti dokumentai turi būti skaitmeninami ir įkeliami į Pirkėjo savitarnos portalą</w:t>
      </w:r>
      <w:r w:rsidR="00475973">
        <w:rPr>
          <w:rFonts w:ascii="Times New Roman" w:eastAsia="Times New Roman" w:hAnsi="Times New Roman" w:cs="Times New Roman"/>
          <w:sz w:val="24"/>
          <w:szCs w:val="24"/>
        </w:rPr>
        <w:t>.</w:t>
      </w:r>
    </w:p>
    <w:p w14:paraId="2C8673F8" w14:textId="3301756B" w:rsidR="00B20E69" w:rsidRDefault="007F0F45" w:rsidP="000563FE">
      <w:pPr>
        <w:numPr>
          <w:ilvl w:val="0"/>
          <w:numId w:val="4"/>
        </w:numPr>
        <w:pBdr>
          <w:top w:val="nil"/>
          <w:left w:val="nil"/>
          <w:bottom w:val="nil"/>
          <w:right w:val="nil"/>
          <w:between w:val="nil"/>
        </w:pBdr>
        <w:jc w:val="both"/>
        <w:rPr>
          <w:rFonts w:ascii="Times New Roman" w:eastAsia="Times New Roman" w:hAnsi="Times New Roman" w:cs="Times New Roman"/>
          <w:sz w:val="24"/>
          <w:szCs w:val="24"/>
        </w:rPr>
      </w:pPr>
      <w:r w:rsidRPr="007F0F45">
        <w:rPr>
          <w:rFonts w:ascii="Times New Roman" w:eastAsia="Times New Roman" w:hAnsi="Times New Roman" w:cs="Times New Roman"/>
          <w:sz w:val="24"/>
          <w:szCs w:val="24"/>
        </w:rPr>
        <w:t xml:space="preserve">Kadangi savitarnos portalo sukūrimas, vystymas ir techninis palaikymas nėra šio pirkimo objektas, Tiekėjas neatsako už savitarnos portalo programavimo, veikimo, prieinamumo, našumo ar funkcionalumo trūkumus, tačiau atsako už tai, kad jo parengti </w:t>
      </w:r>
      <w:r w:rsidRPr="007F0F45">
        <w:rPr>
          <w:rFonts w:ascii="Times New Roman" w:eastAsia="Times New Roman" w:hAnsi="Times New Roman" w:cs="Times New Roman"/>
          <w:sz w:val="24"/>
          <w:szCs w:val="24"/>
        </w:rPr>
        <w:lastRenderedPageBreak/>
        <w:t>skaitmeniniai dokumentai, jų struktūra ir metaduomenys atitiktų Pirkėjo pateiktus techninius reikalavimus ir būtų tinkami perduoti, importuoti ar įkelti į portalą.</w:t>
      </w:r>
    </w:p>
    <w:p w14:paraId="131C1073" w14:textId="6F12F904" w:rsidR="007F0F45" w:rsidRDefault="007F0F45" w:rsidP="000563FE">
      <w:pPr>
        <w:numPr>
          <w:ilvl w:val="0"/>
          <w:numId w:val="4"/>
        </w:numPr>
        <w:pBdr>
          <w:top w:val="nil"/>
          <w:left w:val="nil"/>
          <w:bottom w:val="nil"/>
          <w:right w:val="nil"/>
          <w:between w:val="nil"/>
        </w:pBdr>
        <w:jc w:val="both"/>
        <w:rPr>
          <w:rFonts w:ascii="Times New Roman" w:eastAsia="Times New Roman" w:hAnsi="Times New Roman" w:cs="Times New Roman"/>
          <w:sz w:val="24"/>
          <w:szCs w:val="24"/>
        </w:rPr>
      </w:pPr>
      <w:r w:rsidRPr="007F0F45">
        <w:rPr>
          <w:rFonts w:ascii="Times New Roman" w:eastAsia="Times New Roman" w:hAnsi="Times New Roman" w:cs="Times New Roman"/>
          <w:sz w:val="24"/>
          <w:szCs w:val="24"/>
        </w:rPr>
        <w:t>Tiekėjas privalo bendradarbiauti su Pirkėjo paskirtu savitarnos portalo kūrėju, diegėju, administratoriumi ar kitu Pirkėjo nurodytu asmeniu, teikti informaciją apie failų struktūrą, metaduomenų sudėtį, identifikatorius, katalogų logiką ir kitus duomenų perdavimui reikalingus aspektus.</w:t>
      </w:r>
    </w:p>
    <w:p w14:paraId="751D2D3D" w14:textId="11DE54DE" w:rsidR="007F0F45" w:rsidRDefault="007F0F45" w:rsidP="000563FE">
      <w:pPr>
        <w:numPr>
          <w:ilvl w:val="0"/>
          <w:numId w:val="4"/>
        </w:num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7F0F45">
        <w:rPr>
          <w:rFonts w:ascii="Times New Roman" w:eastAsia="Times New Roman" w:hAnsi="Times New Roman" w:cs="Times New Roman"/>
          <w:sz w:val="24"/>
          <w:szCs w:val="24"/>
        </w:rPr>
        <w:t>Prieš pradedant masinį duomenų perdavimą ar įkėlimą į savitarnos portalą, Tiekėjas privalo atlikti bandomąjį dokumentų ir metaduomenų rinkinio pateikimą ar įkėlimą, suderintą su Pirkėju.</w:t>
      </w:r>
    </w:p>
    <w:p w14:paraId="1A9CAC80" w14:textId="0711658D" w:rsidR="007F0F45" w:rsidRDefault="007F0F45" w:rsidP="000563FE">
      <w:pPr>
        <w:numPr>
          <w:ilvl w:val="0"/>
          <w:numId w:val="4"/>
        </w:numPr>
        <w:pBdr>
          <w:top w:val="nil"/>
          <w:left w:val="nil"/>
          <w:bottom w:val="nil"/>
          <w:right w:val="nil"/>
          <w:between w:val="nil"/>
        </w:pBdr>
        <w:jc w:val="both"/>
        <w:rPr>
          <w:rFonts w:ascii="Times New Roman" w:eastAsia="Times New Roman" w:hAnsi="Times New Roman" w:cs="Times New Roman"/>
          <w:sz w:val="24"/>
          <w:szCs w:val="24"/>
        </w:rPr>
      </w:pPr>
      <w:r w:rsidRPr="007F0F45">
        <w:rPr>
          <w:rFonts w:ascii="Times New Roman" w:eastAsia="Times New Roman" w:hAnsi="Times New Roman" w:cs="Times New Roman"/>
          <w:sz w:val="24"/>
          <w:szCs w:val="24"/>
        </w:rPr>
        <w:t>Nustačius klaidas ar neatitiktis, susijusias su Tiekėjo parengtais failais, metaduomenimis, katalogų struktūra, identifikatoriais ar duomenų susiejimu, Tiekėjas privalo jas pašalinti savo lėšomis per Pirkėjo nustatytą terminą.</w:t>
      </w:r>
    </w:p>
    <w:p w14:paraId="43BEC005" w14:textId="77777777" w:rsidR="00475973" w:rsidRDefault="00475973" w:rsidP="000563FE">
      <w:pPr>
        <w:numPr>
          <w:ilvl w:val="0"/>
          <w:numId w:val="4"/>
        </w:numPr>
        <w:pBdr>
          <w:top w:val="nil"/>
          <w:left w:val="nil"/>
          <w:bottom w:val="nil"/>
          <w:right w:val="nil"/>
          <w:between w:val="nil"/>
        </w:pBdr>
        <w:jc w:val="both"/>
        <w:rPr>
          <w:rFonts w:ascii="Times New Roman" w:eastAsia="Times New Roman" w:hAnsi="Times New Roman" w:cs="Times New Roman"/>
          <w:sz w:val="24"/>
          <w:szCs w:val="24"/>
        </w:rPr>
      </w:pPr>
      <w:r w:rsidRPr="00D62175">
        <w:rPr>
          <w:rFonts w:ascii="Times New Roman" w:eastAsia="Times New Roman" w:hAnsi="Times New Roman" w:cs="Times New Roman"/>
          <w:sz w:val="24"/>
          <w:szCs w:val="24"/>
        </w:rPr>
        <w:t>Skaitmeninimo apimtis:</w:t>
      </w:r>
    </w:p>
    <w:p w14:paraId="07D96190" w14:textId="77777777" w:rsidR="00475973" w:rsidRDefault="00475973" w:rsidP="000563FE">
      <w:pPr>
        <w:numPr>
          <w:ilvl w:val="1"/>
          <w:numId w:val="4"/>
        </w:numPr>
        <w:pBdr>
          <w:top w:val="nil"/>
          <w:left w:val="nil"/>
          <w:bottom w:val="nil"/>
          <w:right w:val="nil"/>
          <w:between w:val="nil"/>
        </w:pBdr>
        <w:jc w:val="both"/>
        <w:rPr>
          <w:rFonts w:ascii="Times New Roman" w:eastAsia="Times New Roman" w:hAnsi="Times New Roman" w:cs="Times New Roman"/>
          <w:sz w:val="24"/>
          <w:szCs w:val="24"/>
        </w:rPr>
      </w:pPr>
      <w:r w:rsidRPr="00D62175">
        <w:rPr>
          <w:rFonts w:ascii="Times New Roman" w:eastAsia="Times New Roman" w:hAnsi="Times New Roman" w:cs="Times New Roman"/>
          <w:sz w:val="24"/>
          <w:szCs w:val="24"/>
        </w:rPr>
        <w:t>Bendras kiekis: apie 60 000 bylų</w:t>
      </w:r>
    </w:p>
    <w:p w14:paraId="39809619" w14:textId="77777777" w:rsidR="00475973" w:rsidRDefault="00475973" w:rsidP="000563FE">
      <w:pPr>
        <w:numPr>
          <w:ilvl w:val="1"/>
          <w:numId w:val="4"/>
        </w:numPr>
        <w:pBdr>
          <w:top w:val="nil"/>
          <w:left w:val="nil"/>
          <w:bottom w:val="nil"/>
          <w:right w:val="nil"/>
          <w:between w:val="nil"/>
        </w:pBdr>
        <w:jc w:val="both"/>
        <w:rPr>
          <w:rFonts w:ascii="Times New Roman" w:eastAsia="Times New Roman" w:hAnsi="Times New Roman" w:cs="Times New Roman"/>
          <w:sz w:val="24"/>
          <w:szCs w:val="24"/>
        </w:rPr>
      </w:pPr>
      <w:r w:rsidRPr="00781F78">
        <w:rPr>
          <w:rFonts w:ascii="Times New Roman" w:eastAsia="Times New Roman" w:hAnsi="Times New Roman" w:cs="Times New Roman"/>
          <w:sz w:val="24"/>
          <w:szCs w:val="24"/>
        </w:rPr>
        <w:t>Bendras puslapių kiekis: apie 6 000 000 puslapių</w:t>
      </w:r>
    </w:p>
    <w:p w14:paraId="150B0D2F" w14:textId="77777777" w:rsidR="00475973" w:rsidRDefault="00475973" w:rsidP="000563FE">
      <w:pPr>
        <w:numPr>
          <w:ilvl w:val="1"/>
          <w:numId w:val="4"/>
        </w:numPr>
        <w:pBdr>
          <w:top w:val="nil"/>
          <w:left w:val="nil"/>
          <w:bottom w:val="nil"/>
          <w:right w:val="nil"/>
          <w:between w:val="nil"/>
        </w:pBdr>
        <w:jc w:val="both"/>
        <w:rPr>
          <w:rFonts w:ascii="Times New Roman" w:eastAsia="Times New Roman" w:hAnsi="Times New Roman" w:cs="Times New Roman"/>
          <w:sz w:val="24"/>
          <w:szCs w:val="24"/>
        </w:rPr>
      </w:pPr>
      <w:r w:rsidRPr="00CF427F">
        <w:rPr>
          <w:rFonts w:ascii="Times New Roman" w:eastAsia="Times New Roman" w:hAnsi="Times New Roman" w:cs="Times New Roman"/>
          <w:sz w:val="24"/>
          <w:szCs w:val="24"/>
        </w:rPr>
        <w:t>Vidutinis puslapių skaičius byloje: apie 100 puslapių</w:t>
      </w:r>
    </w:p>
    <w:p w14:paraId="64057E37" w14:textId="77777777" w:rsidR="00475973" w:rsidRDefault="00475973" w:rsidP="000563FE">
      <w:pPr>
        <w:numPr>
          <w:ilvl w:val="1"/>
          <w:numId w:val="4"/>
        </w:numPr>
        <w:pBdr>
          <w:top w:val="nil"/>
          <w:left w:val="nil"/>
          <w:bottom w:val="nil"/>
          <w:right w:val="nil"/>
          <w:between w:val="nil"/>
        </w:pBdr>
        <w:jc w:val="both"/>
        <w:rPr>
          <w:rFonts w:ascii="Times New Roman" w:eastAsia="Times New Roman" w:hAnsi="Times New Roman" w:cs="Times New Roman"/>
          <w:sz w:val="24"/>
          <w:szCs w:val="24"/>
        </w:rPr>
      </w:pPr>
      <w:r w:rsidRPr="00D62175">
        <w:rPr>
          <w:rFonts w:ascii="Times New Roman" w:eastAsia="Times New Roman" w:hAnsi="Times New Roman" w:cs="Times New Roman"/>
          <w:sz w:val="24"/>
          <w:szCs w:val="24"/>
        </w:rPr>
        <w:t>Nurodyti kiekiai yra preliminarūs ir skirti pasiūlymo įvertinimui</w:t>
      </w:r>
    </w:p>
    <w:p w14:paraId="41C80262" w14:textId="77777777" w:rsidR="00475973" w:rsidRDefault="00475973" w:rsidP="000563FE">
      <w:pPr>
        <w:numPr>
          <w:ilvl w:val="0"/>
          <w:numId w:val="4"/>
        </w:numPr>
        <w:pBdr>
          <w:top w:val="nil"/>
          <w:left w:val="nil"/>
          <w:bottom w:val="nil"/>
          <w:right w:val="nil"/>
          <w:between w:val="nil"/>
        </w:pBdr>
        <w:jc w:val="both"/>
        <w:rPr>
          <w:rFonts w:ascii="Times New Roman" w:eastAsia="Times New Roman" w:hAnsi="Times New Roman" w:cs="Times New Roman"/>
          <w:sz w:val="24"/>
          <w:szCs w:val="24"/>
        </w:rPr>
      </w:pPr>
      <w:r w:rsidRPr="00D62175">
        <w:rPr>
          <w:rFonts w:ascii="Times New Roman" w:eastAsia="Times New Roman" w:hAnsi="Times New Roman" w:cs="Times New Roman"/>
          <w:sz w:val="24"/>
          <w:szCs w:val="24"/>
        </w:rPr>
        <w:t>Puslapių formatai:</w:t>
      </w:r>
    </w:p>
    <w:p w14:paraId="311053DA" w14:textId="77777777" w:rsidR="00475973" w:rsidRDefault="00475973" w:rsidP="000563FE">
      <w:pPr>
        <w:numPr>
          <w:ilvl w:val="1"/>
          <w:numId w:val="4"/>
        </w:numPr>
        <w:pBdr>
          <w:top w:val="nil"/>
          <w:left w:val="nil"/>
          <w:bottom w:val="nil"/>
          <w:right w:val="nil"/>
          <w:between w:val="nil"/>
        </w:pBdr>
        <w:jc w:val="both"/>
        <w:rPr>
          <w:rFonts w:ascii="Times New Roman" w:eastAsia="Times New Roman" w:hAnsi="Times New Roman" w:cs="Times New Roman"/>
          <w:sz w:val="24"/>
          <w:szCs w:val="24"/>
        </w:rPr>
      </w:pPr>
      <w:r w:rsidRPr="00D62175">
        <w:rPr>
          <w:rFonts w:ascii="Times New Roman" w:eastAsia="Times New Roman" w:hAnsi="Times New Roman" w:cs="Times New Roman"/>
          <w:sz w:val="24"/>
          <w:szCs w:val="24"/>
        </w:rPr>
        <w:t>A4 – apie 80%</w:t>
      </w:r>
    </w:p>
    <w:p w14:paraId="5A6D9B66" w14:textId="77777777" w:rsidR="00475973" w:rsidRDefault="00475973" w:rsidP="000563FE">
      <w:pPr>
        <w:numPr>
          <w:ilvl w:val="1"/>
          <w:numId w:val="4"/>
        </w:numPr>
        <w:pBdr>
          <w:top w:val="nil"/>
          <w:left w:val="nil"/>
          <w:bottom w:val="nil"/>
          <w:right w:val="nil"/>
          <w:between w:val="nil"/>
        </w:pBdr>
        <w:jc w:val="both"/>
        <w:rPr>
          <w:rFonts w:ascii="Times New Roman" w:eastAsia="Times New Roman" w:hAnsi="Times New Roman" w:cs="Times New Roman"/>
          <w:sz w:val="24"/>
          <w:szCs w:val="24"/>
        </w:rPr>
      </w:pPr>
      <w:r w:rsidRPr="00475DEF">
        <w:rPr>
          <w:rFonts w:ascii="Times New Roman" w:eastAsia="Times New Roman" w:hAnsi="Times New Roman" w:cs="Times New Roman"/>
          <w:sz w:val="24"/>
          <w:szCs w:val="24"/>
        </w:rPr>
        <w:t>A2–A0 – apie 20%</w:t>
      </w:r>
    </w:p>
    <w:p w14:paraId="74B98225" w14:textId="03DF1546" w:rsidR="00B22088" w:rsidRDefault="00B22088">
      <w:pPr>
        <w:shd w:val="clear" w:color="auto" w:fill="FFFFFF"/>
        <w:jc w:val="both"/>
        <w:rPr>
          <w:rFonts w:ascii="Times New Roman" w:eastAsia="Times New Roman" w:hAnsi="Times New Roman" w:cs="Times New Roman"/>
          <w:sz w:val="24"/>
          <w:szCs w:val="24"/>
        </w:rPr>
      </w:pPr>
    </w:p>
    <w:p w14:paraId="74B98227" w14:textId="1A013808" w:rsidR="00B22088" w:rsidRDefault="766DD26E" w:rsidP="30DFBE6E">
      <w:pPr>
        <w:shd w:val="clear" w:color="auto" w:fill="FFFFFF" w:themeFill="background1"/>
        <w:jc w:val="both"/>
        <w:rPr>
          <w:rFonts w:ascii="Times New Roman" w:eastAsia="Times New Roman" w:hAnsi="Times New Roman" w:cs="Times New Roman"/>
          <w:sz w:val="24"/>
          <w:szCs w:val="24"/>
        </w:rPr>
      </w:pPr>
      <w:r w:rsidRPr="0CCCEF7A">
        <w:rPr>
          <w:rFonts w:ascii="Times New Roman" w:eastAsia="Times New Roman" w:hAnsi="Times New Roman" w:cs="Times New Roman"/>
          <w:sz w:val="24"/>
          <w:szCs w:val="24"/>
        </w:rPr>
        <w:t>Užsakovas turi teisę koreguoti perkamų Paslaugų preliminarius kiekius ir pateikti tiek mažesnį, tiek didesnį preliminar</w:t>
      </w:r>
      <w:r w:rsidR="1A700611" w:rsidRPr="0CCCEF7A">
        <w:rPr>
          <w:rFonts w:ascii="Times New Roman" w:eastAsia="Times New Roman" w:hAnsi="Times New Roman" w:cs="Times New Roman"/>
          <w:sz w:val="24"/>
          <w:szCs w:val="24"/>
        </w:rPr>
        <w:t>ų</w:t>
      </w:r>
      <w:r w:rsidRPr="0CCCEF7A">
        <w:rPr>
          <w:rFonts w:ascii="Times New Roman" w:eastAsia="Times New Roman" w:hAnsi="Times New Roman" w:cs="Times New Roman"/>
          <w:sz w:val="24"/>
          <w:szCs w:val="24"/>
        </w:rPr>
        <w:t xml:space="preserve"> Paslaugų kiekį, neviršijant maksimalios Sutarties kainos. Užsakovas neįsipareigoja pateikti suskaitmeninimui viso nurodyto preliminaraus kiekio.</w:t>
      </w:r>
    </w:p>
    <w:p w14:paraId="74B98228" w14:textId="77777777" w:rsidR="00B22088" w:rsidRDefault="000724D9">
      <w:pPr>
        <w:shd w:val="clear" w:color="auto" w:fill="FFFFFF"/>
        <w:spacing w:after="1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Užsakovas įsipareigoja pateikti suskaitmeninimui šį minimalų kiekį:</w:t>
      </w:r>
    </w:p>
    <w:tbl>
      <w:tblPr>
        <w:tblStyle w:val="a3"/>
        <w:tblW w:w="9213" w:type="dxa"/>
        <w:tblInd w:w="-4" w:type="dxa"/>
        <w:tblBorders>
          <w:top w:val="nil"/>
          <w:left w:val="nil"/>
          <w:bottom w:val="nil"/>
          <w:right w:val="nil"/>
          <w:insideH w:val="nil"/>
          <w:insideV w:val="nil"/>
        </w:tblBorders>
        <w:tblLayout w:type="fixed"/>
        <w:tblLook w:val="0600" w:firstRow="0" w:lastRow="0" w:firstColumn="0" w:lastColumn="0" w:noHBand="1" w:noVBand="1"/>
      </w:tblPr>
      <w:tblGrid>
        <w:gridCol w:w="2126"/>
        <w:gridCol w:w="1559"/>
        <w:gridCol w:w="2268"/>
        <w:gridCol w:w="3260"/>
      </w:tblGrid>
      <w:tr w:rsidR="00E03ED7" w14:paraId="74B9822C" w14:textId="48ABDA48" w:rsidTr="00760FEB">
        <w:trPr>
          <w:trHeight w:val="345"/>
        </w:trPr>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74B98229" w14:textId="77777777" w:rsidR="00E03ED7" w:rsidRDefault="00E03ED7">
            <w:pPr>
              <w:spacing w:after="40"/>
              <w:ind w:firstLine="20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Formatas</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74B9822A" w14:textId="77777777" w:rsidR="00E03ED7" w:rsidRDefault="00E03ED7">
            <w:pPr>
              <w:spacing w:after="40"/>
              <w:ind w:left="280" w:hanging="14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Mato vnt.</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74B9822B" w14:textId="77777777" w:rsidR="00E03ED7" w:rsidRDefault="00E03ED7">
            <w:pPr>
              <w:spacing w:after="40"/>
              <w:ind w:left="280" w:hanging="14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Minimalus užsakomas kiekis</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3E1D660" w14:textId="0BFEA4D6" w:rsidR="00E03ED7" w:rsidRDefault="00E03ED7">
            <w:pPr>
              <w:spacing w:after="40"/>
              <w:ind w:left="280" w:hanging="14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Pastabos</w:t>
            </w:r>
          </w:p>
        </w:tc>
      </w:tr>
      <w:tr w:rsidR="00760FEB" w14:paraId="74B98230" w14:textId="3E703298" w:rsidTr="00760FEB">
        <w:trPr>
          <w:trHeight w:val="345"/>
        </w:trPr>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20" w:type="dxa"/>
              <w:left w:w="20" w:type="dxa"/>
              <w:bottom w:w="20" w:type="dxa"/>
              <w:right w:w="20" w:type="dxa"/>
            </w:tcMar>
            <w:vAlign w:val="center"/>
          </w:tcPr>
          <w:p w14:paraId="74B9822D" w14:textId="77777777" w:rsidR="00760FEB" w:rsidRDefault="00760FEB" w:rsidP="005A26FD">
            <w:pPr>
              <w:spacing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CD</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20" w:type="dxa"/>
              <w:left w:w="20" w:type="dxa"/>
              <w:bottom w:w="20" w:type="dxa"/>
              <w:right w:w="20" w:type="dxa"/>
            </w:tcMar>
            <w:vAlign w:val="center"/>
          </w:tcPr>
          <w:p w14:paraId="74B9822E" w14:textId="77777777" w:rsidR="00760FEB" w:rsidRDefault="00760FEB" w:rsidP="00760FEB">
            <w:pPr>
              <w:spacing w:after="40"/>
              <w:ind w:left="280" w:hanging="140"/>
              <w:rPr>
                <w:rFonts w:ascii="Times New Roman" w:eastAsia="Times New Roman" w:hAnsi="Times New Roman" w:cs="Times New Roman"/>
                <w:sz w:val="24"/>
                <w:szCs w:val="24"/>
              </w:rPr>
            </w:pPr>
            <w:r>
              <w:rPr>
                <w:rFonts w:ascii="Times New Roman" w:eastAsia="Times New Roman" w:hAnsi="Times New Roman" w:cs="Times New Roman"/>
                <w:sz w:val="24"/>
                <w:szCs w:val="24"/>
              </w:rPr>
              <w:t>Vnt.</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20" w:type="dxa"/>
              <w:left w:w="20" w:type="dxa"/>
              <w:bottom w:w="20" w:type="dxa"/>
              <w:right w:w="20" w:type="dxa"/>
            </w:tcMar>
            <w:vAlign w:val="center"/>
          </w:tcPr>
          <w:p w14:paraId="74B9822F" w14:textId="77777777" w:rsidR="00760FEB" w:rsidRDefault="00760FEB" w:rsidP="00760FEB">
            <w:pPr>
              <w:spacing w:after="40"/>
              <w:ind w:left="280" w:hanging="140"/>
              <w:rPr>
                <w:rFonts w:ascii="Times New Roman" w:eastAsia="Times New Roman" w:hAnsi="Times New Roman" w:cs="Times New Roman"/>
                <w:sz w:val="24"/>
                <w:szCs w:val="24"/>
              </w:rPr>
            </w:pPr>
            <w:r>
              <w:rPr>
                <w:rFonts w:ascii="Times New Roman" w:eastAsia="Times New Roman" w:hAnsi="Times New Roman" w:cs="Times New Roman"/>
                <w:sz w:val="24"/>
                <w:szCs w:val="24"/>
              </w:rPr>
              <w:t>22000</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7151D1B9" w14:textId="4932C2BF" w:rsidR="00760FEB" w:rsidRDefault="00760FEB" w:rsidP="005A26FD">
            <w:pPr>
              <w:spacing w:after="40"/>
              <w:rPr>
                <w:rFonts w:ascii="Times New Roman" w:eastAsia="Times New Roman" w:hAnsi="Times New Roman" w:cs="Times New Roman"/>
                <w:sz w:val="24"/>
                <w:szCs w:val="24"/>
              </w:rPr>
            </w:pPr>
            <w:r w:rsidRPr="00475DEF">
              <w:rPr>
                <w:rFonts w:ascii="Times New Roman" w:eastAsia="Times New Roman" w:hAnsi="Times New Roman" w:cs="Times New Roman"/>
                <w:sz w:val="24"/>
                <w:szCs w:val="24"/>
              </w:rPr>
              <w:t>skaitmeniniai dokumentai</w:t>
            </w:r>
          </w:p>
        </w:tc>
      </w:tr>
      <w:tr w:rsidR="00760FEB" w14:paraId="74B98234" w14:textId="2A51ACE3" w:rsidTr="00760FEB">
        <w:trPr>
          <w:trHeight w:val="345"/>
        </w:trPr>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74B98231" w14:textId="77777777" w:rsidR="00760FEB" w:rsidRDefault="00760FEB" w:rsidP="005A26FD">
            <w:pPr>
              <w:spacing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USB</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74B98232" w14:textId="260EFACD" w:rsidR="00760FEB" w:rsidRDefault="00760FEB" w:rsidP="00760FEB">
            <w:pPr>
              <w:spacing w:after="40"/>
              <w:rPr>
                <w:rFonts w:ascii="Times New Roman" w:eastAsia="Times New Roman" w:hAnsi="Times New Roman" w:cs="Times New Roman"/>
                <w:sz w:val="24"/>
                <w:szCs w:val="24"/>
              </w:rPr>
            </w:pPr>
            <w:r w:rsidRPr="0CCCEF7A">
              <w:rPr>
                <w:rFonts w:ascii="Times New Roman" w:eastAsia="Times New Roman" w:hAnsi="Times New Roman" w:cs="Times New Roman"/>
                <w:sz w:val="24"/>
                <w:szCs w:val="24"/>
              </w:rPr>
              <w:t xml:space="preserve">  Vnt.</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74B98233" w14:textId="596DBFE4" w:rsidR="00760FEB" w:rsidRDefault="00760FEB" w:rsidP="00760FEB">
            <w:pPr>
              <w:spacing w:after="40"/>
              <w:rPr>
                <w:rFonts w:ascii="Times New Roman" w:eastAsia="Times New Roman" w:hAnsi="Times New Roman" w:cs="Times New Roman"/>
                <w:sz w:val="24"/>
                <w:szCs w:val="24"/>
              </w:rPr>
            </w:pPr>
            <w:r w:rsidRPr="0CCCEF7A">
              <w:rPr>
                <w:rFonts w:ascii="Times New Roman" w:eastAsia="Times New Roman" w:hAnsi="Times New Roman" w:cs="Times New Roman"/>
                <w:sz w:val="24"/>
                <w:szCs w:val="24"/>
              </w:rPr>
              <w:t xml:space="preserve">  100</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A62488C" w14:textId="3B65F4E0" w:rsidR="00760FEB" w:rsidRPr="0CCCEF7A" w:rsidRDefault="00760FEB" w:rsidP="00760FEB">
            <w:pPr>
              <w:spacing w:after="40"/>
              <w:rPr>
                <w:rFonts w:ascii="Times New Roman" w:eastAsia="Times New Roman" w:hAnsi="Times New Roman" w:cs="Times New Roman"/>
                <w:sz w:val="24"/>
                <w:szCs w:val="24"/>
              </w:rPr>
            </w:pPr>
            <w:r w:rsidRPr="00475DEF">
              <w:rPr>
                <w:rFonts w:ascii="Times New Roman" w:eastAsia="Times New Roman" w:hAnsi="Times New Roman" w:cs="Times New Roman"/>
                <w:sz w:val="24"/>
                <w:szCs w:val="24"/>
              </w:rPr>
              <w:t>skaitmeniniai dokumentai</w:t>
            </w:r>
          </w:p>
        </w:tc>
      </w:tr>
      <w:tr w:rsidR="00760FEB" w14:paraId="74B98238" w14:textId="3949AF12" w:rsidTr="00760FEB">
        <w:trPr>
          <w:trHeight w:val="345"/>
        </w:trPr>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20" w:type="dxa"/>
              <w:left w:w="20" w:type="dxa"/>
              <w:bottom w:w="20" w:type="dxa"/>
              <w:right w:w="20" w:type="dxa"/>
            </w:tcMar>
            <w:vAlign w:val="center"/>
          </w:tcPr>
          <w:p w14:paraId="74B98235" w14:textId="3FC130BF" w:rsidR="00760FEB" w:rsidRDefault="00760FEB" w:rsidP="00760FEB">
            <w:pPr>
              <w:spacing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A4 </w:t>
            </w:r>
            <w:r w:rsidR="00C57D4F">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A</w:t>
            </w:r>
            <w:r w:rsidR="00C57D4F">
              <w:rPr>
                <w:rFonts w:ascii="Times New Roman" w:eastAsia="Times New Roman" w:hAnsi="Times New Roman" w:cs="Times New Roman"/>
                <w:sz w:val="24"/>
                <w:szCs w:val="24"/>
              </w:rPr>
              <w:t>3</w:t>
            </w:r>
            <w:r>
              <w:rPr>
                <w:rFonts w:ascii="Times New Roman" w:eastAsia="Times New Roman" w:hAnsi="Times New Roman" w:cs="Times New Roman"/>
                <w:sz w:val="24"/>
                <w:szCs w:val="24"/>
              </w:rPr>
              <w:t xml:space="preserve"> formato dokumentai</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20" w:type="dxa"/>
              <w:left w:w="20" w:type="dxa"/>
              <w:bottom w:w="20" w:type="dxa"/>
              <w:right w:w="20" w:type="dxa"/>
            </w:tcMar>
            <w:vAlign w:val="center"/>
          </w:tcPr>
          <w:p w14:paraId="74B98236" w14:textId="057DE108" w:rsidR="00760FEB" w:rsidRDefault="00760FEB" w:rsidP="00760FEB">
            <w:pPr>
              <w:spacing w:after="40"/>
              <w:ind w:left="280" w:hanging="140"/>
              <w:rPr>
                <w:rFonts w:ascii="Times New Roman" w:eastAsia="Times New Roman" w:hAnsi="Times New Roman" w:cs="Times New Roman"/>
                <w:sz w:val="24"/>
                <w:szCs w:val="24"/>
              </w:rPr>
            </w:pPr>
            <w:r>
              <w:rPr>
                <w:rFonts w:ascii="Times New Roman" w:eastAsia="Times New Roman" w:hAnsi="Times New Roman" w:cs="Times New Roman"/>
                <w:sz w:val="24"/>
                <w:szCs w:val="24"/>
              </w:rPr>
              <w:t>Psl.</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20" w:type="dxa"/>
              <w:left w:w="20" w:type="dxa"/>
              <w:bottom w:w="20" w:type="dxa"/>
              <w:right w:w="20" w:type="dxa"/>
            </w:tcMar>
            <w:vAlign w:val="center"/>
          </w:tcPr>
          <w:p w14:paraId="74B98237" w14:textId="44288951" w:rsidR="00760FEB" w:rsidRDefault="000E622A" w:rsidP="00760FEB">
            <w:pPr>
              <w:spacing w:after="40"/>
              <w:ind w:left="280" w:hanging="140"/>
              <w:rPr>
                <w:rFonts w:ascii="Times New Roman" w:eastAsia="Times New Roman" w:hAnsi="Times New Roman" w:cs="Times New Roman"/>
                <w:sz w:val="24"/>
                <w:szCs w:val="24"/>
              </w:rPr>
            </w:pPr>
            <w:r w:rsidRPr="001453EA">
              <w:rPr>
                <w:rFonts w:ascii="Calibri" w:eastAsia="Yu Mincho" w:hAnsi="Calibri"/>
                <w:color w:val="000000"/>
                <w:szCs w:val="24"/>
              </w:rPr>
              <w:t>4 800 000</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5ACE0800" w14:textId="556980E1" w:rsidR="00760FEB" w:rsidRDefault="00760FEB" w:rsidP="009C0E0F">
            <w:pPr>
              <w:spacing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apie </w:t>
            </w:r>
            <w:r w:rsidRPr="00475DEF">
              <w:rPr>
                <w:rFonts w:ascii="Times New Roman" w:eastAsia="Times New Roman" w:hAnsi="Times New Roman" w:cs="Times New Roman"/>
                <w:sz w:val="24"/>
                <w:szCs w:val="24"/>
              </w:rPr>
              <w:t xml:space="preserve">100 </w:t>
            </w:r>
            <w:r>
              <w:rPr>
                <w:rFonts w:ascii="Times New Roman" w:eastAsia="Times New Roman" w:hAnsi="Times New Roman" w:cs="Times New Roman"/>
                <w:sz w:val="24"/>
                <w:szCs w:val="24"/>
              </w:rPr>
              <w:t xml:space="preserve">puslapių vienoje </w:t>
            </w:r>
            <w:r w:rsidRPr="00475DEF">
              <w:rPr>
                <w:rFonts w:ascii="Times New Roman" w:eastAsia="Times New Roman" w:hAnsi="Times New Roman" w:cs="Times New Roman"/>
                <w:sz w:val="24"/>
                <w:szCs w:val="24"/>
              </w:rPr>
              <w:t>byl</w:t>
            </w:r>
            <w:r>
              <w:rPr>
                <w:rFonts w:ascii="Times New Roman" w:eastAsia="Times New Roman" w:hAnsi="Times New Roman" w:cs="Times New Roman"/>
                <w:sz w:val="24"/>
                <w:szCs w:val="24"/>
              </w:rPr>
              <w:t xml:space="preserve">oje </w:t>
            </w:r>
          </w:p>
        </w:tc>
      </w:tr>
      <w:tr w:rsidR="00425C7F" w14:paraId="406ECE72" w14:textId="77777777" w:rsidTr="00760FEB">
        <w:trPr>
          <w:trHeight w:val="345"/>
        </w:trPr>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20" w:type="dxa"/>
              <w:left w:w="20" w:type="dxa"/>
              <w:bottom w:w="20" w:type="dxa"/>
              <w:right w:w="20" w:type="dxa"/>
            </w:tcMar>
            <w:vAlign w:val="center"/>
          </w:tcPr>
          <w:p w14:paraId="5F7E62C4" w14:textId="2AD717AD" w:rsidR="00425C7F" w:rsidRDefault="00B40A8D" w:rsidP="00760FEB">
            <w:pPr>
              <w:spacing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A2 – A0 formato dokumentai</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20" w:type="dxa"/>
              <w:left w:w="20" w:type="dxa"/>
              <w:bottom w:w="20" w:type="dxa"/>
              <w:right w:w="20" w:type="dxa"/>
            </w:tcMar>
            <w:vAlign w:val="center"/>
          </w:tcPr>
          <w:p w14:paraId="0E9FEEFE" w14:textId="50F470F1" w:rsidR="00425C7F" w:rsidRDefault="00B40A8D" w:rsidP="00760FEB">
            <w:pPr>
              <w:spacing w:after="40"/>
              <w:ind w:left="280" w:hanging="140"/>
              <w:rPr>
                <w:rFonts w:ascii="Times New Roman" w:eastAsia="Times New Roman" w:hAnsi="Times New Roman" w:cs="Times New Roman"/>
                <w:sz w:val="24"/>
                <w:szCs w:val="24"/>
              </w:rPr>
            </w:pPr>
            <w:r>
              <w:rPr>
                <w:rFonts w:ascii="Times New Roman" w:eastAsia="Times New Roman" w:hAnsi="Times New Roman" w:cs="Times New Roman"/>
                <w:sz w:val="24"/>
                <w:szCs w:val="24"/>
              </w:rPr>
              <w:t>Psl.</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Mar>
              <w:top w:w="20" w:type="dxa"/>
              <w:left w:w="20" w:type="dxa"/>
              <w:bottom w:w="20" w:type="dxa"/>
              <w:right w:w="20" w:type="dxa"/>
            </w:tcMar>
            <w:vAlign w:val="center"/>
          </w:tcPr>
          <w:p w14:paraId="28A04E6E" w14:textId="1AAE26E7" w:rsidR="00425C7F" w:rsidRDefault="009C0E0F" w:rsidP="00760FEB">
            <w:pPr>
              <w:spacing w:after="40"/>
              <w:ind w:left="280" w:hanging="140"/>
              <w:rPr>
                <w:rFonts w:ascii="Times New Roman" w:eastAsia="Times New Roman" w:hAnsi="Times New Roman" w:cs="Times New Roman"/>
                <w:sz w:val="24"/>
                <w:szCs w:val="24"/>
              </w:rPr>
            </w:pPr>
            <w:r w:rsidRPr="008D7B4B">
              <w:rPr>
                <w:rFonts w:ascii="Calibri" w:eastAsia="Yu Mincho" w:hAnsi="Calibri"/>
                <w:color w:val="000000"/>
                <w:szCs w:val="24"/>
              </w:rPr>
              <w:t>1 200 000</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28EDA8BB" w14:textId="1A64F167" w:rsidR="00425C7F" w:rsidRDefault="009C0E0F" w:rsidP="009C0E0F">
            <w:pPr>
              <w:spacing w:after="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apie </w:t>
            </w:r>
            <w:r w:rsidRPr="00475DEF">
              <w:rPr>
                <w:rFonts w:ascii="Times New Roman" w:eastAsia="Times New Roman" w:hAnsi="Times New Roman" w:cs="Times New Roman"/>
                <w:sz w:val="24"/>
                <w:szCs w:val="24"/>
              </w:rPr>
              <w:t xml:space="preserve">100 </w:t>
            </w:r>
            <w:r>
              <w:rPr>
                <w:rFonts w:ascii="Times New Roman" w:eastAsia="Times New Roman" w:hAnsi="Times New Roman" w:cs="Times New Roman"/>
                <w:sz w:val="24"/>
                <w:szCs w:val="24"/>
              </w:rPr>
              <w:t xml:space="preserve">puslapių vienoje </w:t>
            </w:r>
            <w:r w:rsidRPr="00475DEF">
              <w:rPr>
                <w:rFonts w:ascii="Times New Roman" w:eastAsia="Times New Roman" w:hAnsi="Times New Roman" w:cs="Times New Roman"/>
                <w:sz w:val="24"/>
                <w:szCs w:val="24"/>
              </w:rPr>
              <w:t>byl</w:t>
            </w:r>
            <w:r>
              <w:rPr>
                <w:rFonts w:ascii="Times New Roman" w:eastAsia="Times New Roman" w:hAnsi="Times New Roman" w:cs="Times New Roman"/>
                <w:sz w:val="24"/>
                <w:szCs w:val="24"/>
              </w:rPr>
              <w:t>oje</w:t>
            </w:r>
          </w:p>
        </w:tc>
      </w:tr>
    </w:tbl>
    <w:p w14:paraId="74B98239" w14:textId="77777777" w:rsidR="00B22088" w:rsidRDefault="766DD26E" w:rsidP="30DFBE6E">
      <w:pPr>
        <w:shd w:val="clear" w:color="auto" w:fill="FFFFFF" w:themeFill="background1"/>
        <w:jc w:val="both"/>
        <w:rPr>
          <w:rFonts w:ascii="Times New Roman" w:eastAsia="Times New Roman" w:hAnsi="Times New Roman" w:cs="Times New Roman"/>
          <w:sz w:val="24"/>
          <w:szCs w:val="24"/>
        </w:rPr>
      </w:pPr>
      <w:r w:rsidRPr="0CCCEF7A">
        <w:rPr>
          <w:rFonts w:ascii="Times New Roman" w:eastAsia="Times New Roman" w:hAnsi="Times New Roman" w:cs="Times New Roman"/>
          <w:sz w:val="24"/>
          <w:szCs w:val="24"/>
        </w:rPr>
        <w:t xml:space="preserve"> </w:t>
      </w:r>
    </w:p>
    <w:p w14:paraId="58C7A580" w14:textId="6F7AF7A2" w:rsidR="00805AC9" w:rsidRDefault="00805AC9" w:rsidP="0CCCEF7A">
      <w:pPr>
        <w:shd w:val="clear" w:color="auto" w:fill="FFFFFF" w:themeFill="background1"/>
        <w:jc w:val="both"/>
        <w:rPr>
          <w:rFonts w:ascii="Times New Roman" w:eastAsia="Times New Roman" w:hAnsi="Times New Roman" w:cs="Times New Roman"/>
          <w:sz w:val="24"/>
          <w:szCs w:val="24"/>
        </w:rPr>
      </w:pPr>
    </w:p>
    <w:sectPr w:rsidR="00805AC9">
      <w:pgSz w:w="11906" w:h="16838"/>
      <w:pgMar w:top="1440" w:right="1440" w:bottom="1440" w:left="1440" w:header="720" w:footer="720" w:gutter="0"/>
      <w:pgNumType w:start="1"/>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6FF462" w14:textId="77777777" w:rsidR="00055070" w:rsidRDefault="00055070" w:rsidP="00C83970">
      <w:pPr>
        <w:spacing w:line="240" w:lineRule="auto"/>
      </w:pPr>
      <w:r>
        <w:separator/>
      </w:r>
    </w:p>
  </w:endnote>
  <w:endnote w:type="continuationSeparator" w:id="0">
    <w:p w14:paraId="400839F7" w14:textId="77777777" w:rsidR="00055070" w:rsidRDefault="00055070" w:rsidP="00C8397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embedRegular r:id="rId1" w:fontKey="{8CBF00BD-A0E7-41A9-A894-52B8150FACBB}"/>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2" w:fontKey="{1559CC4A-54D4-4F8A-A2DC-6C6C7986220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1B7A04" w14:textId="77777777" w:rsidR="00055070" w:rsidRDefault="00055070" w:rsidP="00C83970">
      <w:pPr>
        <w:spacing w:line="240" w:lineRule="auto"/>
      </w:pPr>
      <w:r>
        <w:separator/>
      </w:r>
    </w:p>
  </w:footnote>
  <w:footnote w:type="continuationSeparator" w:id="0">
    <w:p w14:paraId="4911D7BB" w14:textId="77777777" w:rsidR="00055070" w:rsidRDefault="00055070" w:rsidP="00C83970">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B72441"/>
    <w:multiLevelType w:val="multilevel"/>
    <w:tmpl w:val="91F612B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 w15:restartNumberingAfterBreak="0">
    <w:nsid w:val="2D1532FF"/>
    <w:multiLevelType w:val="hybridMultilevel"/>
    <w:tmpl w:val="401CDABA"/>
    <w:lvl w:ilvl="0" w:tplc="CE10DA1E">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3DBB7107"/>
    <w:multiLevelType w:val="hybridMultilevel"/>
    <w:tmpl w:val="A4166D7E"/>
    <w:lvl w:ilvl="0" w:tplc="4B72C3C2">
      <w:start w:val="1"/>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4FA77697"/>
    <w:multiLevelType w:val="multilevel"/>
    <w:tmpl w:val="AE2C645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15:restartNumberingAfterBreak="0">
    <w:nsid w:val="515E52A7"/>
    <w:multiLevelType w:val="hybridMultilevel"/>
    <w:tmpl w:val="2022066C"/>
    <w:lvl w:ilvl="0" w:tplc="2FF057D8">
      <w:start w:val="1"/>
      <w:numFmt w:val="decimal"/>
      <w:lvlText w:val="1.1.%1"/>
      <w:lvlJc w:val="left"/>
      <w:pPr>
        <w:ind w:left="720" w:hanging="360"/>
      </w:pPr>
      <w:rPr>
        <w:rFonts w:cs="Times New Roman" w:hint="default"/>
        <w:sz w:val="24"/>
        <w:szCs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571D3AFF"/>
    <w:multiLevelType w:val="multilevel"/>
    <w:tmpl w:val="26CCC6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57F04F5A"/>
    <w:multiLevelType w:val="multilevel"/>
    <w:tmpl w:val="F810292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 w15:restartNumberingAfterBreak="0">
    <w:nsid w:val="58AC0B24"/>
    <w:multiLevelType w:val="multilevel"/>
    <w:tmpl w:val="EA94E674"/>
    <w:lvl w:ilvl="0">
      <w:start w:val="1"/>
      <w:numFmt w:val="decimal"/>
      <w:lvlText w:val="%1."/>
      <w:lvlJc w:val="left"/>
      <w:pPr>
        <w:ind w:left="1080" w:hanging="360"/>
      </w:pPr>
      <w:rPr>
        <w:rFonts w:hint="default"/>
      </w:rPr>
    </w:lvl>
    <w:lvl w:ilvl="1">
      <w:start w:val="1"/>
      <w:numFmt w:val="decimal"/>
      <w:isLgl/>
      <w:lvlText w:val="%2."/>
      <w:lvlJc w:val="left"/>
      <w:pPr>
        <w:ind w:left="1152" w:hanging="432"/>
      </w:pPr>
      <w:rPr>
        <w:rFonts w:ascii="Times New Roman" w:eastAsia="Times New Roman" w:hAnsi="Times New Roman" w:cs="Times New Roman"/>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8" w15:restartNumberingAfterBreak="0">
    <w:nsid w:val="6BE576BC"/>
    <w:multiLevelType w:val="hybridMultilevel"/>
    <w:tmpl w:val="7A22CE8E"/>
    <w:lvl w:ilvl="0" w:tplc="A7107A7C">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7A276BDA"/>
    <w:multiLevelType w:val="multilevel"/>
    <w:tmpl w:val="993AABF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16cid:durableId="1409813914">
    <w:abstractNumId w:val="0"/>
  </w:num>
  <w:num w:numId="2" w16cid:durableId="315769818">
    <w:abstractNumId w:val="9"/>
  </w:num>
  <w:num w:numId="3" w16cid:durableId="726875965">
    <w:abstractNumId w:val="5"/>
  </w:num>
  <w:num w:numId="4" w16cid:durableId="670714994">
    <w:abstractNumId w:val="3"/>
  </w:num>
  <w:num w:numId="5" w16cid:durableId="1481001383">
    <w:abstractNumId w:val="6"/>
  </w:num>
  <w:num w:numId="6" w16cid:durableId="1531602795">
    <w:abstractNumId w:val="4"/>
  </w:num>
  <w:num w:numId="7" w16cid:durableId="1266307670">
    <w:abstractNumId w:val="1"/>
  </w:num>
  <w:num w:numId="8" w16cid:durableId="263150433">
    <w:abstractNumId w:val="7"/>
  </w:num>
  <w:num w:numId="9" w16cid:durableId="470756078">
    <w:abstractNumId w:val="2"/>
  </w:num>
  <w:num w:numId="10" w16cid:durableId="2010987976">
    <w:abstractNumId w:val="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displayBackgroundShape/>
  <w:embedTrueTypeFonts/>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2088"/>
    <w:rsid w:val="00000949"/>
    <w:rsid w:val="00055070"/>
    <w:rsid w:val="000563FE"/>
    <w:rsid w:val="000724D9"/>
    <w:rsid w:val="000E622A"/>
    <w:rsid w:val="001054B9"/>
    <w:rsid w:val="00140A09"/>
    <w:rsid w:val="001C2E72"/>
    <w:rsid w:val="001D0228"/>
    <w:rsid w:val="00251A90"/>
    <w:rsid w:val="0025681C"/>
    <w:rsid w:val="002600E1"/>
    <w:rsid w:val="002D52BC"/>
    <w:rsid w:val="002F589C"/>
    <w:rsid w:val="00311CD7"/>
    <w:rsid w:val="00357786"/>
    <w:rsid w:val="00382A6F"/>
    <w:rsid w:val="003866E2"/>
    <w:rsid w:val="003C24D6"/>
    <w:rsid w:val="003E4AE5"/>
    <w:rsid w:val="003F4B33"/>
    <w:rsid w:val="00425C7F"/>
    <w:rsid w:val="0046021C"/>
    <w:rsid w:val="00475973"/>
    <w:rsid w:val="004C5DB8"/>
    <w:rsid w:val="004D4D54"/>
    <w:rsid w:val="004D7B6D"/>
    <w:rsid w:val="0050286C"/>
    <w:rsid w:val="005157C7"/>
    <w:rsid w:val="00545E40"/>
    <w:rsid w:val="0055715F"/>
    <w:rsid w:val="0058271F"/>
    <w:rsid w:val="005A26FD"/>
    <w:rsid w:val="005A5B5A"/>
    <w:rsid w:val="00614AC1"/>
    <w:rsid w:val="00701B41"/>
    <w:rsid w:val="00760FEB"/>
    <w:rsid w:val="007B1759"/>
    <w:rsid w:val="007B210F"/>
    <w:rsid w:val="007F0F45"/>
    <w:rsid w:val="008029BA"/>
    <w:rsid w:val="00805AC9"/>
    <w:rsid w:val="00895DB3"/>
    <w:rsid w:val="008C1BED"/>
    <w:rsid w:val="008C783B"/>
    <w:rsid w:val="00910AF3"/>
    <w:rsid w:val="00930C2A"/>
    <w:rsid w:val="00957C0C"/>
    <w:rsid w:val="009C0E0F"/>
    <w:rsid w:val="00A377D8"/>
    <w:rsid w:val="00A444D8"/>
    <w:rsid w:val="00A4567B"/>
    <w:rsid w:val="00A65E74"/>
    <w:rsid w:val="00B20E69"/>
    <w:rsid w:val="00B22088"/>
    <w:rsid w:val="00B40A8D"/>
    <w:rsid w:val="00B94CC5"/>
    <w:rsid w:val="00BD21DE"/>
    <w:rsid w:val="00BE239C"/>
    <w:rsid w:val="00C265FF"/>
    <w:rsid w:val="00C35E4D"/>
    <w:rsid w:val="00C57D4F"/>
    <w:rsid w:val="00C735B6"/>
    <w:rsid w:val="00C83970"/>
    <w:rsid w:val="00CB63E0"/>
    <w:rsid w:val="00CF4BCF"/>
    <w:rsid w:val="00D07F9C"/>
    <w:rsid w:val="00D566DF"/>
    <w:rsid w:val="00D6559D"/>
    <w:rsid w:val="00DA0C02"/>
    <w:rsid w:val="00DD2BA4"/>
    <w:rsid w:val="00DD4882"/>
    <w:rsid w:val="00E03ED7"/>
    <w:rsid w:val="00E255E1"/>
    <w:rsid w:val="00E26695"/>
    <w:rsid w:val="00E627C7"/>
    <w:rsid w:val="00EB7D8F"/>
    <w:rsid w:val="00F27F54"/>
    <w:rsid w:val="00F42C5D"/>
    <w:rsid w:val="00F55863"/>
    <w:rsid w:val="00F57EE6"/>
    <w:rsid w:val="00FA75A8"/>
    <w:rsid w:val="00FD570D"/>
    <w:rsid w:val="0231BCB6"/>
    <w:rsid w:val="06224311"/>
    <w:rsid w:val="0CCCEF7A"/>
    <w:rsid w:val="10A1FDA0"/>
    <w:rsid w:val="14A1DA83"/>
    <w:rsid w:val="1878461F"/>
    <w:rsid w:val="1A700611"/>
    <w:rsid w:val="22B63E55"/>
    <w:rsid w:val="24744AAE"/>
    <w:rsid w:val="29797200"/>
    <w:rsid w:val="2D4BAA78"/>
    <w:rsid w:val="30DFBE6E"/>
    <w:rsid w:val="31B8DCE1"/>
    <w:rsid w:val="37FE88E7"/>
    <w:rsid w:val="39FC3A3D"/>
    <w:rsid w:val="3D3B6EFC"/>
    <w:rsid w:val="3EADD7F7"/>
    <w:rsid w:val="4B104F2C"/>
    <w:rsid w:val="4C436A9D"/>
    <w:rsid w:val="4F3BA4C0"/>
    <w:rsid w:val="61142D69"/>
    <w:rsid w:val="6AE007D7"/>
    <w:rsid w:val="70F304D7"/>
    <w:rsid w:val="766DD26E"/>
    <w:rsid w:val="797F23C7"/>
    <w:rsid w:val="7C374521"/>
    <w:rsid w:val="7DA30785"/>
    <w:rsid w:val="7DD40E88"/>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4B981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lt" w:eastAsia="lt-L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keepLines/>
      <w:spacing w:before="400" w:after="120"/>
      <w:outlineLvl w:val="0"/>
    </w:pPr>
    <w:rPr>
      <w:sz w:val="40"/>
      <w:szCs w:val="40"/>
    </w:rPr>
  </w:style>
  <w:style w:type="paragraph" w:styleId="Antrat2">
    <w:name w:val="heading 2"/>
    <w:basedOn w:val="prastasis"/>
    <w:next w:val="prastasis"/>
    <w:uiPriority w:val="9"/>
    <w:semiHidden/>
    <w:unhideWhenUsed/>
    <w:qFormat/>
    <w:pPr>
      <w:keepNext/>
      <w:keepLines/>
      <w:spacing w:before="360" w:after="120"/>
      <w:outlineLvl w:val="1"/>
    </w:pPr>
    <w:rPr>
      <w:sz w:val="32"/>
      <w:szCs w:val="32"/>
    </w:rPr>
  </w:style>
  <w:style w:type="paragraph" w:styleId="Antrat3">
    <w:name w:val="heading 3"/>
    <w:basedOn w:val="prastasis"/>
    <w:next w:val="prastasis"/>
    <w:uiPriority w:val="9"/>
    <w:semiHidden/>
    <w:unhideWhenUsed/>
    <w:qFormat/>
    <w:pPr>
      <w:keepNext/>
      <w:keepLines/>
      <w:spacing w:before="320" w:after="80"/>
      <w:outlineLvl w:val="2"/>
    </w:pPr>
    <w:rPr>
      <w:color w:val="434343"/>
      <w:sz w:val="28"/>
      <w:szCs w:val="28"/>
    </w:rPr>
  </w:style>
  <w:style w:type="paragraph" w:styleId="Antrat4">
    <w:name w:val="heading 4"/>
    <w:basedOn w:val="prastasis"/>
    <w:next w:val="prastasis"/>
    <w:uiPriority w:val="9"/>
    <w:semiHidden/>
    <w:unhideWhenUsed/>
    <w:qFormat/>
    <w:pPr>
      <w:keepNext/>
      <w:keepLines/>
      <w:spacing w:before="280" w:after="80"/>
      <w:outlineLvl w:val="3"/>
    </w:pPr>
    <w:rPr>
      <w:color w:val="666666"/>
      <w:sz w:val="24"/>
      <w:szCs w:val="24"/>
    </w:rPr>
  </w:style>
  <w:style w:type="paragraph" w:styleId="Antrat5">
    <w:name w:val="heading 5"/>
    <w:basedOn w:val="prastasis"/>
    <w:next w:val="prastasis"/>
    <w:uiPriority w:val="9"/>
    <w:semiHidden/>
    <w:unhideWhenUsed/>
    <w:qFormat/>
    <w:pPr>
      <w:keepNext/>
      <w:keepLines/>
      <w:spacing w:before="240" w:after="80"/>
      <w:outlineLvl w:val="4"/>
    </w:pPr>
    <w:rPr>
      <w:color w:val="666666"/>
    </w:rPr>
  </w:style>
  <w:style w:type="paragraph" w:styleId="Antrat6">
    <w:name w:val="heading 6"/>
    <w:basedOn w:val="prastasis"/>
    <w:next w:val="prastasis"/>
    <w:uiPriority w:val="9"/>
    <w:semiHidden/>
    <w:unhideWhenUsed/>
    <w:qFormat/>
    <w:pPr>
      <w:keepNext/>
      <w:keepLines/>
      <w:spacing w:before="240" w:after="80"/>
      <w:outlineLvl w:val="5"/>
    </w:pPr>
    <w:rPr>
      <w:i/>
      <w:iCs/>
      <w:color w:val="666666"/>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uiPriority w:val="10"/>
    <w:qFormat/>
    <w:pPr>
      <w:keepNext/>
      <w:keepLines/>
      <w:spacing w:after="60"/>
    </w:pPr>
    <w:rPr>
      <w:sz w:val="52"/>
      <w:szCs w:val="52"/>
    </w:rPr>
  </w:style>
  <w:style w:type="table" w:customStyle="1" w:styleId="TableNormal0">
    <w:name w:val="TableNormal0"/>
    <w:tblPr>
      <w:tblCellMar>
        <w:top w:w="100" w:type="dxa"/>
        <w:left w:w="100" w:type="dxa"/>
        <w:bottom w:w="100" w:type="dxa"/>
        <w:right w:w="100" w:type="dxa"/>
      </w:tblCellMar>
    </w:tbl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paragraph" w:styleId="prastasiniatinklio">
    <w:name w:val="Normal (Web)"/>
    <w:uiPriority w:val="99"/>
    <w:semiHidden/>
    <w:unhideWhenUsed/>
    <w:rsid w:val="00691FDA"/>
    <w:pPr>
      <w:spacing w:before="100" w:beforeAutospacing="1" w:after="100" w:afterAutospacing="1" w:line="240" w:lineRule="auto"/>
    </w:pPr>
    <w:rPr>
      <w:rFonts w:ascii="Times New Roman" w:eastAsia="Times New Roman" w:hAnsi="Times New Roman" w:cs="Times New Roman"/>
      <w:sz w:val="24"/>
      <w:szCs w:val="24"/>
      <w:lang w:val="lt-LT"/>
    </w:rPr>
  </w:style>
  <w:style w:type="character" w:styleId="Grietas">
    <w:name w:val="Strong"/>
    <w:basedOn w:val="Numatytasispastraiposriftas"/>
    <w:uiPriority w:val="22"/>
    <w:qFormat/>
    <w:rsid w:val="00691FDA"/>
    <w:rPr>
      <w:b/>
      <w:bCs/>
    </w:rPr>
  </w:style>
  <w:style w:type="paragraph" w:styleId="Pataisymai">
    <w:name w:val="Revision"/>
    <w:hidden/>
    <w:uiPriority w:val="99"/>
    <w:semiHidden/>
    <w:rsid w:val="00691FDA"/>
    <w:pPr>
      <w:spacing w:line="240" w:lineRule="auto"/>
    </w:pPr>
  </w:style>
  <w:style w:type="character" w:styleId="Komentaronuoroda">
    <w:name w:val="annotation reference"/>
    <w:basedOn w:val="Numatytasispastraiposriftas"/>
    <w:uiPriority w:val="99"/>
    <w:semiHidden/>
    <w:unhideWhenUsed/>
    <w:rsid w:val="005751E2"/>
    <w:rPr>
      <w:sz w:val="16"/>
      <w:szCs w:val="16"/>
    </w:rPr>
  </w:style>
  <w:style w:type="paragraph" w:styleId="Komentarotekstas">
    <w:name w:val="annotation text"/>
    <w:link w:val="KomentarotekstasDiagrama"/>
    <w:uiPriority w:val="99"/>
    <w:unhideWhenUsed/>
    <w:rsid w:val="005751E2"/>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5751E2"/>
    <w:rPr>
      <w:sz w:val="20"/>
      <w:szCs w:val="20"/>
    </w:rPr>
  </w:style>
  <w:style w:type="paragraph" w:styleId="Komentarotema">
    <w:name w:val="annotation subject"/>
    <w:basedOn w:val="Komentarotekstas"/>
    <w:next w:val="Komentarotekstas"/>
    <w:link w:val="KomentarotemaDiagrama"/>
    <w:uiPriority w:val="99"/>
    <w:semiHidden/>
    <w:unhideWhenUsed/>
    <w:rsid w:val="005751E2"/>
    <w:rPr>
      <w:b/>
      <w:bCs/>
    </w:rPr>
  </w:style>
  <w:style w:type="character" w:customStyle="1" w:styleId="KomentarotemaDiagrama">
    <w:name w:val="Komentaro tema Diagrama"/>
    <w:basedOn w:val="KomentarotekstasDiagrama"/>
    <w:link w:val="Komentarotema"/>
    <w:uiPriority w:val="99"/>
    <w:semiHidden/>
    <w:rsid w:val="005751E2"/>
    <w:rPr>
      <w:b/>
      <w:bCs/>
      <w:sz w:val="20"/>
      <w:szCs w:val="20"/>
    </w:rPr>
  </w:style>
  <w:style w:type="paragraph" w:styleId="Paantrat">
    <w:name w:val="Subtitle"/>
    <w:basedOn w:val="prastasis"/>
    <w:next w:val="prastasis"/>
    <w:uiPriority w:val="11"/>
    <w:qFormat/>
    <w:pPr>
      <w:keepNext/>
      <w:keepLines/>
      <w:spacing w:after="320"/>
    </w:pPr>
    <w:rPr>
      <w:color w:val="666666"/>
      <w:sz w:val="30"/>
      <w:szCs w:val="30"/>
    </w:r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character" w:styleId="Paminjimas">
    <w:name w:val="Mention"/>
    <w:basedOn w:val="Numatytasispastraiposriftas"/>
    <w:uiPriority w:val="99"/>
    <w:unhideWhenUsed/>
    <w:rsid w:val="002600E1"/>
    <w:rPr>
      <w:color w:val="2B579A"/>
      <w:shd w:val="clear" w:color="auto" w:fill="E1DFDD"/>
    </w:rPr>
  </w:style>
  <w:style w:type="paragraph" w:styleId="Sraopastraipa">
    <w:name w:val="List Paragraph"/>
    <w:basedOn w:val="prastasis"/>
    <w:uiPriority w:val="34"/>
    <w:qFormat/>
    <w:rsid w:val="00E627C7"/>
    <w:pPr>
      <w:ind w:left="720"/>
      <w:contextualSpacing/>
    </w:pPr>
  </w:style>
  <w:style w:type="character" w:customStyle="1" w:styleId="Bodytext">
    <w:name w:val="Body text_"/>
    <w:link w:val="Bodytext1"/>
    <w:rsid w:val="005A5B5A"/>
    <w:rPr>
      <w:rFonts w:ascii="Times New Roman" w:hAnsi="Times New Roman" w:cs="Times New Roman"/>
      <w:sz w:val="23"/>
      <w:szCs w:val="23"/>
      <w:shd w:val="clear" w:color="auto" w:fill="FFFFFF"/>
    </w:rPr>
  </w:style>
  <w:style w:type="paragraph" w:customStyle="1" w:styleId="Bodytext1">
    <w:name w:val="Body text1"/>
    <w:basedOn w:val="prastasis"/>
    <w:link w:val="Bodytext"/>
    <w:rsid w:val="005A5B5A"/>
    <w:pPr>
      <w:shd w:val="clear" w:color="auto" w:fill="FFFFFF"/>
      <w:spacing w:before="240" w:after="240" w:line="274" w:lineRule="exact"/>
      <w:ind w:hanging="1060"/>
    </w:pPr>
    <w:rPr>
      <w:rFonts w:ascii="Times New Roman" w:hAnsi="Times New Roman" w:cs="Times New Roman"/>
      <w:sz w:val="23"/>
      <w:szCs w:val="23"/>
    </w:rPr>
  </w:style>
  <w:style w:type="paragraph" w:styleId="Antrats">
    <w:name w:val="header"/>
    <w:basedOn w:val="prastasis"/>
    <w:link w:val="AntratsDiagrama"/>
    <w:uiPriority w:val="99"/>
    <w:unhideWhenUsed/>
    <w:rsid w:val="00C83970"/>
    <w:pPr>
      <w:tabs>
        <w:tab w:val="center" w:pos="4819"/>
        <w:tab w:val="right" w:pos="9638"/>
      </w:tabs>
      <w:spacing w:line="240" w:lineRule="auto"/>
    </w:pPr>
  </w:style>
  <w:style w:type="character" w:customStyle="1" w:styleId="AntratsDiagrama">
    <w:name w:val="Antraštės Diagrama"/>
    <w:basedOn w:val="Numatytasispastraiposriftas"/>
    <w:link w:val="Antrats"/>
    <w:uiPriority w:val="99"/>
    <w:rsid w:val="00C83970"/>
  </w:style>
  <w:style w:type="paragraph" w:styleId="Porat">
    <w:name w:val="footer"/>
    <w:basedOn w:val="prastasis"/>
    <w:link w:val="PoratDiagrama"/>
    <w:uiPriority w:val="99"/>
    <w:unhideWhenUsed/>
    <w:rsid w:val="00C83970"/>
    <w:pPr>
      <w:tabs>
        <w:tab w:val="center" w:pos="4819"/>
        <w:tab w:val="right" w:pos="9638"/>
      </w:tabs>
      <w:spacing w:line="240" w:lineRule="auto"/>
    </w:pPr>
  </w:style>
  <w:style w:type="character" w:customStyle="1" w:styleId="PoratDiagrama">
    <w:name w:val="Poraštė Diagrama"/>
    <w:basedOn w:val="Numatytasispastraiposriftas"/>
    <w:link w:val="Porat"/>
    <w:uiPriority w:val="99"/>
    <w:rsid w:val="00C8397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Metadata/LabelInfo.xml><?xml version="1.0" encoding="utf-8"?>
<clbl:labelList xmlns:clbl="http://schemas.microsoft.com/office/2020/mipLabelMetadata">
  <clbl:label id="{5a924989-90d8-4afb-9691-e275f2526034}" enabled="1" method="Standard" siteId="{6ecd76c4-b9cd-4722-996c-a05b58cf4172}" removed="0"/>
  <clbl:label id="{9df55435-53b1-437a-8ee5-e6f247d37c36}" enabled="0" method="" siteId="{9df55435-53b1-437a-8ee5-e6f247d37c36}" removed="1"/>
</clbl:labelList>
</file>

<file path=docProps/app.xml><?xml version="1.0" encoding="utf-8"?>
<Properties xmlns="http://schemas.openxmlformats.org/officeDocument/2006/extended-properties" xmlns:vt="http://schemas.openxmlformats.org/officeDocument/2006/docPropsVTypes">
  <Template>Normal</Template>
  <TotalTime>0</TotalTime>
  <Pages>7</Pages>
  <Words>2288</Words>
  <Characters>15634</Characters>
  <Application>Microsoft Office Word</Application>
  <DocSecurity>4</DocSecurity>
  <Lines>539</Lines>
  <Paragraphs>289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17633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2026-07-21T05:44:00Z</dcterms:created>
  <dcterms:modified xsi:type="dcterms:W3CDTF">2026-07-21T05:44:00Z</dcterms:modified>
</cp:coreProperties>
</file>